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8E6AE" w14:textId="77777777" w:rsidR="004F43E8" w:rsidRPr="00254DDE" w:rsidRDefault="004F43E8" w:rsidP="004F43E8">
      <w:pPr>
        <w:rPr>
          <w:rFonts w:asciiTheme="majorHAnsi" w:hAnsiTheme="majorHAnsi"/>
          <w:lang w:val="hr-HR"/>
        </w:rPr>
      </w:pPr>
    </w:p>
    <w:p w14:paraId="5BF64EEA" w14:textId="77777777" w:rsidR="004F43E8" w:rsidRPr="00254DDE" w:rsidRDefault="004F43E8" w:rsidP="004F43E8">
      <w:pPr>
        <w:rPr>
          <w:rFonts w:asciiTheme="majorHAnsi" w:hAnsiTheme="majorHAnsi"/>
          <w:lang w:val="hr-HR"/>
        </w:rPr>
      </w:pPr>
    </w:p>
    <w:p w14:paraId="133E5F93" w14:textId="348C52B5" w:rsidR="004F43E8" w:rsidRPr="00002405" w:rsidRDefault="00002405" w:rsidP="004F43E8">
      <w:pPr>
        <w:jc w:val="right"/>
        <w:rPr>
          <w:rFonts w:asciiTheme="majorHAnsi" w:hAnsiTheme="majorHAnsi"/>
          <w:b/>
          <w:bCs/>
          <w:lang w:val="hr-HR"/>
        </w:rPr>
      </w:pPr>
      <w:r w:rsidRPr="00002405">
        <w:rPr>
          <w:rFonts w:asciiTheme="majorHAnsi" w:hAnsiTheme="majorHAnsi"/>
          <w:b/>
          <w:bCs/>
          <w:lang w:val="hr-HR"/>
        </w:rPr>
        <w:t xml:space="preserve">NACRT </w:t>
      </w:r>
      <w:r w:rsidR="004F43E8" w:rsidRPr="00002405">
        <w:rPr>
          <w:rFonts w:asciiTheme="majorHAnsi" w:hAnsiTheme="majorHAnsi"/>
          <w:b/>
          <w:bCs/>
          <w:lang w:val="hr-HR"/>
        </w:rPr>
        <w:t>PRIJEDLOG</w:t>
      </w:r>
      <w:r w:rsidRPr="00002405">
        <w:rPr>
          <w:rFonts w:asciiTheme="majorHAnsi" w:hAnsiTheme="majorHAnsi"/>
          <w:b/>
          <w:bCs/>
          <w:lang w:val="hr-HR"/>
        </w:rPr>
        <w:t>A</w:t>
      </w:r>
      <w:r w:rsidR="004F43E8" w:rsidRPr="00002405">
        <w:rPr>
          <w:rFonts w:asciiTheme="majorHAnsi" w:hAnsiTheme="majorHAnsi"/>
          <w:b/>
          <w:bCs/>
          <w:lang w:val="hr-HR"/>
        </w:rPr>
        <w:t xml:space="preserve">                                                                                                                                                                   </w:t>
      </w:r>
    </w:p>
    <w:p w14:paraId="5AE5387B" w14:textId="77777777" w:rsidR="004F43E8" w:rsidRPr="00254DDE" w:rsidRDefault="004F43E8" w:rsidP="004F43E8">
      <w:pPr>
        <w:rPr>
          <w:rFonts w:asciiTheme="majorHAnsi" w:hAnsiTheme="majorHAnsi"/>
          <w:lang w:val="hr-HR"/>
        </w:rPr>
      </w:pPr>
    </w:p>
    <w:p w14:paraId="26B4BBB9" w14:textId="1DCDE3B4" w:rsidR="004F43E8" w:rsidRPr="00254DDE" w:rsidRDefault="004F43E8" w:rsidP="00254DDE">
      <w:pPr>
        <w:jc w:val="both"/>
        <w:rPr>
          <w:rFonts w:asciiTheme="majorHAnsi" w:hAnsiTheme="majorHAnsi"/>
          <w:lang w:val="hr-HR"/>
        </w:rPr>
      </w:pPr>
      <w:r w:rsidRPr="00254DDE">
        <w:rPr>
          <w:rFonts w:asciiTheme="majorHAnsi" w:hAnsiTheme="majorHAnsi"/>
          <w:lang w:val="hr-HR"/>
        </w:rPr>
        <w:t xml:space="preserve">Na temelju članka 35. Zakona o lokalnoj i područnoj (regionalnoj) samoupravi (“Narodne novine”  broj: 33/01, 60/01, 129/05, 109/07, 125/08, 36/09, 36/09, 150/11, 144/12, 19/13, 137/15, 123/17, 98/19 i 144/20) i članka 36. Statuta Grada Novska (Službeni vjesnik, broj 24/09, 47/10, 29/11, 3/13, 8/13, 39/14, 4/18, 15/18-ispravak, 8/20) Gradsko vijeće Grada Novska na 35. sjednici održanoj </w:t>
      </w:r>
      <w:r w:rsidR="00002405">
        <w:rPr>
          <w:rFonts w:asciiTheme="majorHAnsi" w:hAnsiTheme="majorHAnsi"/>
          <w:lang w:val="hr-HR"/>
        </w:rPr>
        <w:t>----</w:t>
      </w:r>
      <w:r w:rsidRPr="00254DDE">
        <w:rPr>
          <w:rFonts w:asciiTheme="majorHAnsi" w:hAnsiTheme="majorHAnsi"/>
          <w:lang w:val="hr-HR"/>
        </w:rPr>
        <w:t>. veljače 2021. godine donijelo je</w:t>
      </w:r>
    </w:p>
    <w:p w14:paraId="7E927767" w14:textId="77777777" w:rsidR="004F43E8" w:rsidRPr="00254DDE" w:rsidRDefault="004F43E8" w:rsidP="00254DDE">
      <w:pPr>
        <w:jc w:val="both"/>
        <w:rPr>
          <w:rFonts w:asciiTheme="majorHAnsi" w:hAnsiTheme="majorHAnsi"/>
          <w:lang w:val="hr-HR"/>
        </w:rPr>
      </w:pPr>
    </w:p>
    <w:p w14:paraId="53FBAA65" w14:textId="77777777" w:rsidR="004F43E8" w:rsidRPr="00254DDE" w:rsidRDefault="004F43E8" w:rsidP="00254DDE">
      <w:pPr>
        <w:jc w:val="center"/>
        <w:rPr>
          <w:rFonts w:asciiTheme="majorHAnsi" w:hAnsiTheme="majorHAnsi"/>
          <w:lang w:val="hr-HR"/>
        </w:rPr>
      </w:pPr>
      <w:r w:rsidRPr="00254DDE">
        <w:rPr>
          <w:rFonts w:asciiTheme="majorHAnsi" w:hAnsiTheme="majorHAnsi"/>
          <w:lang w:val="hr-HR"/>
        </w:rPr>
        <w:t>I. IZMJENE I DOPUNE</w:t>
      </w:r>
    </w:p>
    <w:p w14:paraId="78C4C7D2" w14:textId="77777777" w:rsidR="004F43E8" w:rsidRPr="00254DDE" w:rsidRDefault="004F43E8" w:rsidP="00254DDE">
      <w:pPr>
        <w:jc w:val="center"/>
        <w:rPr>
          <w:rFonts w:asciiTheme="majorHAnsi" w:hAnsiTheme="majorHAnsi"/>
          <w:lang w:val="hr-HR"/>
        </w:rPr>
      </w:pPr>
      <w:r w:rsidRPr="00254DDE">
        <w:rPr>
          <w:rFonts w:asciiTheme="majorHAnsi" w:hAnsiTheme="majorHAnsi"/>
          <w:lang w:val="hr-HR"/>
        </w:rPr>
        <w:t>PROGRAMA POTICANJA RAZVOJA MALOG I SREDNJEG PODUZETNIŠTVA GRADA NOVSKA</w:t>
      </w:r>
    </w:p>
    <w:p w14:paraId="3032A90B" w14:textId="77777777" w:rsidR="004F43E8" w:rsidRPr="00254DDE" w:rsidRDefault="004F43E8" w:rsidP="00254DDE">
      <w:pPr>
        <w:jc w:val="center"/>
        <w:rPr>
          <w:rFonts w:asciiTheme="majorHAnsi" w:hAnsiTheme="majorHAnsi"/>
          <w:lang w:val="hr-HR"/>
        </w:rPr>
      </w:pPr>
      <w:r w:rsidRPr="00254DDE">
        <w:rPr>
          <w:rFonts w:asciiTheme="majorHAnsi" w:hAnsiTheme="majorHAnsi"/>
          <w:lang w:val="hr-HR"/>
        </w:rPr>
        <w:t>za  2021. – 2025.</w:t>
      </w:r>
    </w:p>
    <w:p w14:paraId="228BD840" w14:textId="77777777" w:rsidR="004F43E8" w:rsidRPr="00254DDE" w:rsidRDefault="004F43E8" w:rsidP="00254DDE">
      <w:pPr>
        <w:jc w:val="both"/>
        <w:rPr>
          <w:rFonts w:asciiTheme="majorHAnsi" w:hAnsiTheme="majorHAnsi"/>
          <w:lang w:val="hr-HR"/>
        </w:rPr>
      </w:pPr>
    </w:p>
    <w:p w14:paraId="69F3CD23" w14:textId="75647EB6" w:rsidR="004F43E8" w:rsidRPr="00254DDE" w:rsidRDefault="004F43E8" w:rsidP="00254DDE">
      <w:pPr>
        <w:jc w:val="center"/>
        <w:rPr>
          <w:rFonts w:asciiTheme="majorHAnsi" w:hAnsiTheme="majorHAnsi"/>
          <w:lang w:val="hr-HR"/>
        </w:rPr>
      </w:pPr>
      <w:r w:rsidRPr="00254DDE">
        <w:rPr>
          <w:rFonts w:asciiTheme="majorHAnsi" w:hAnsiTheme="majorHAnsi"/>
          <w:lang w:val="hr-HR"/>
        </w:rPr>
        <w:t>Članak 1.</w:t>
      </w:r>
    </w:p>
    <w:p w14:paraId="4911B944" w14:textId="77777777" w:rsidR="004F43E8" w:rsidRPr="00254DDE" w:rsidRDefault="004F43E8" w:rsidP="00254DDE">
      <w:pPr>
        <w:jc w:val="both"/>
        <w:rPr>
          <w:rFonts w:asciiTheme="majorHAnsi" w:hAnsiTheme="majorHAnsi"/>
          <w:lang w:val="hr-HR"/>
        </w:rPr>
      </w:pPr>
    </w:p>
    <w:p w14:paraId="47FD41B7" w14:textId="77777777" w:rsidR="004F43E8" w:rsidRPr="00254DDE" w:rsidRDefault="004F43E8" w:rsidP="00254DDE">
      <w:pPr>
        <w:jc w:val="both"/>
        <w:rPr>
          <w:rFonts w:asciiTheme="majorHAnsi" w:hAnsiTheme="majorHAnsi"/>
          <w:lang w:val="hr-HR"/>
        </w:rPr>
      </w:pPr>
      <w:r w:rsidRPr="00254DDE">
        <w:rPr>
          <w:rFonts w:asciiTheme="majorHAnsi" w:hAnsiTheme="majorHAnsi"/>
          <w:lang w:val="hr-HR"/>
        </w:rPr>
        <w:t xml:space="preserve">U članku 4.,dodaje se stavak 2. koji glasi ''Ovim Programom izrazito je zabranjeno dvostruko financiranje, odnosno financiranje istovjetnog troška iz drugih projekata/programa/javnih poziva/natječaja financiranih iz javnih sredstava.''   </w:t>
      </w:r>
    </w:p>
    <w:p w14:paraId="59CEE56B" w14:textId="77777777" w:rsidR="004F43E8" w:rsidRPr="00254DDE" w:rsidRDefault="004F43E8" w:rsidP="00254DDE">
      <w:pPr>
        <w:jc w:val="both"/>
        <w:rPr>
          <w:rFonts w:asciiTheme="majorHAnsi" w:hAnsiTheme="majorHAnsi"/>
          <w:lang w:val="hr-HR"/>
        </w:rPr>
      </w:pPr>
    </w:p>
    <w:p w14:paraId="71440ED6" w14:textId="77777777" w:rsidR="004F43E8" w:rsidRPr="00254DDE" w:rsidRDefault="004F43E8" w:rsidP="00254DDE">
      <w:pPr>
        <w:jc w:val="both"/>
        <w:rPr>
          <w:rFonts w:asciiTheme="majorHAnsi" w:hAnsiTheme="majorHAnsi"/>
          <w:lang w:val="hr-HR"/>
        </w:rPr>
      </w:pPr>
      <w:r w:rsidRPr="00254DDE">
        <w:rPr>
          <w:rFonts w:asciiTheme="majorHAnsi" w:hAnsiTheme="majorHAnsi"/>
          <w:lang w:val="hr-HR"/>
        </w:rPr>
        <w:t xml:space="preserve">                                                                             Članak 2. </w:t>
      </w:r>
    </w:p>
    <w:p w14:paraId="5AFA2732" w14:textId="4A366ADA" w:rsidR="004F43E8" w:rsidRPr="00254DDE" w:rsidRDefault="004F43E8" w:rsidP="00254DDE">
      <w:pPr>
        <w:jc w:val="both"/>
        <w:rPr>
          <w:rFonts w:asciiTheme="majorHAnsi" w:hAnsiTheme="majorHAnsi"/>
          <w:lang w:val="hr-HR"/>
        </w:rPr>
      </w:pPr>
      <w:r w:rsidRPr="00254DDE">
        <w:rPr>
          <w:rFonts w:asciiTheme="majorHAnsi" w:hAnsiTheme="majorHAnsi"/>
          <w:lang w:val="hr-HR"/>
        </w:rPr>
        <w:t xml:space="preserve">U čl. 11., nakon Mjere 4., dodaje </w:t>
      </w:r>
      <w:r w:rsidR="00254DDE">
        <w:rPr>
          <w:rFonts w:asciiTheme="majorHAnsi" w:hAnsiTheme="majorHAnsi"/>
          <w:lang w:val="hr-HR"/>
        </w:rPr>
        <w:t>se nova mjera koja glasi ''Mjera</w:t>
      </w:r>
      <w:r w:rsidRPr="00254DDE">
        <w:rPr>
          <w:rFonts w:asciiTheme="majorHAnsi" w:hAnsiTheme="majorHAnsi"/>
          <w:lang w:val="hr-HR"/>
        </w:rPr>
        <w:t xml:space="preserve"> 5. Konkurentni turizam – novoregistrirani turistički ležajevi''</w:t>
      </w:r>
    </w:p>
    <w:p w14:paraId="49BE81F4" w14:textId="77777777" w:rsidR="004F43E8" w:rsidRPr="00254DDE" w:rsidRDefault="004F43E8" w:rsidP="00254DDE">
      <w:pPr>
        <w:jc w:val="both"/>
        <w:rPr>
          <w:rFonts w:asciiTheme="majorHAnsi" w:hAnsiTheme="majorHAnsi"/>
          <w:lang w:val="hr-HR"/>
        </w:rPr>
      </w:pPr>
    </w:p>
    <w:p w14:paraId="2C8C50D9" w14:textId="77777777" w:rsidR="004F43E8" w:rsidRPr="00254DDE" w:rsidRDefault="004F43E8" w:rsidP="00CB04D7">
      <w:pPr>
        <w:jc w:val="center"/>
        <w:rPr>
          <w:rFonts w:asciiTheme="majorHAnsi" w:hAnsiTheme="majorHAnsi"/>
          <w:lang w:val="hr-HR"/>
        </w:rPr>
      </w:pPr>
      <w:r w:rsidRPr="00254DDE">
        <w:rPr>
          <w:rFonts w:asciiTheme="majorHAnsi" w:hAnsiTheme="majorHAnsi"/>
          <w:lang w:val="hr-HR"/>
        </w:rPr>
        <w:t>Članak 3.</w:t>
      </w:r>
    </w:p>
    <w:p w14:paraId="1E065B31" w14:textId="5F75CBFF" w:rsidR="004F43E8" w:rsidRPr="00254DDE" w:rsidRDefault="00915F08" w:rsidP="00254DDE">
      <w:pPr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U č</w:t>
      </w:r>
      <w:r w:rsidR="004F43E8" w:rsidRPr="00254DDE">
        <w:rPr>
          <w:rFonts w:asciiTheme="majorHAnsi" w:hAnsiTheme="majorHAnsi"/>
          <w:lang w:val="hr-HR"/>
        </w:rPr>
        <w:t>l. 13</w:t>
      </w:r>
      <w:r w:rsidR="006E06BD">
        <w:rPr>
          <w:rFonts w:asciiTheme="majorHAnsi" w:hAnsiTheme="majorHAnsi"/>
          <w:lang w:val="hr-HR"/>
        </w:rPr>
        <w:t>., Mjera</w:t>
      </w:r>
      <w:r w:rsidR="004F43E8" w:rsidRPr="00254DDE">
        <w:rPr>
          <w:rFonts w:asciiTheme="majorHAnsi" w:hAnsiTheme="majorHAnsi"/>
          <w:lang w:val="hr-HR"/>
        </w:rPr>
        <w:t xml:space="preserve"> 2. Potpore za razvoj poduzetništva </w:t>
      </w:r>
      <w:r w:rsidR="00DE4CB6">
        <w:rPr>
          <w:rFonts w:asciiTheme="majorHAnsi" w:hAnsiTheme="majorHAnsi"/>
          <w:lang w:val="hr-HR"/>
        </w:rPr>
        <w:t xml:space="preserve">poduzetnika-početnika,  </w:t>
      </w:r>
      <w:r w:rsidR="001845CA">
        <w:rPr>
          <w:rFonts w:asciiTheme="majorHAnsi" w:hAnsiTheme="majorHAnsi"/>
          <w:lang w:val="hr-HR"/>
        </w:rPr>
        <w:t>P</w:t>
      </w:r>
      <w:r w:rsidR="00DE4CB6">
        <w:rPr>
          <w:rFonts w:asciiTheme="majorHAnsi" w:hAnsiTheme="majorHAnsi"/>
          <w:lang w:val="hr-HR"/>
        </w:rPr>
        <w:t>odmjera</w:t>
      </w:r>
      <w:r w:rsidR="004F43E8" w:rsidRPr="00254DDE">
        <w:rPr>
          <w:rFonts w:asciiTheme="majorHAnsi" w:hAnsiTheme="majorHAnsi"/>
          <w:lang w:val="hr-HR"/>
        </w:rPr>
        <w:t xml:space="preserve"> 2.2 Potpora za poduzetnike - početnike s ostvarenom potporom HZZ-a u sektoru gaming industrije, u dijelu ''Intenzitet potpore'', iznos ''20.000,00'' mijenja se u iznos ''45.000,00'', dok se iznos ''100.000,00'' mijenja u iznos '' 99.999,99''.</w:t>
      </w:r>
    </w:p>
    <w:p w14:paraId="74E52FC7" w14:textId="0F919725" w:rsidR="004F43E8" w:rsidRPr="00254DDE" w:rsidRDefault="004F43E8" w:rsidP="00254DDE">
      <w:pPr>
        <w:jc w:val="both"/>
        <w:rPr>
          <w:rFonts w:asciiTheme="majorHAnsi" w:hAnsiTheme="majorHAnsi"/>
          <w:lang w:val="hr-HR"/>
        </w:rPr>
      </w:pPr>
      <w:r w:rsidRPr="00254DDE">
        <w:rPr>
          <w:rFonts w:asciiTheme="majorHAnsi" w:hAnsiTheme="majorHAnsi"/>
          <w:lang w:val="hr-HR"/>
        </w:rPr>
        <w:t>U dijelu ''Uvjet potpore i rok isplate'', nakon zadnje rečenice</w:t>
      </w:r>
      <w:r w:rsidR="00F24991">
        <w:rPr>
          <w:rFonts w:asciiTheme="majorHAnsi" w:hAnsiTheme="majorHAnsi"/>
          <w:lang w:val="hr-HR"/>
        </w:rPr>
        <w:t xml:space="preserve"> teksta,</w:t>
      </w:r>
      <w:r w:rsidRPr="00254DDE">
        <w:rPr>
          <w:rFonts w:asciiTheme="majorHAnsi" w:hAnsiTheme="majorHAnsi"/>
          <w:lang w:val="hr-HR"/>
        </w:rPr>
        <w:t xml:space="preserve"> dodaje se nova rečenica koja glasi ''U slučaju dužeg bolovanja ili korištenja </w:t>
      </w:r>
      <w:proofErr w:type="spellStart"/>
      <w:r w:rsidRPr="00254DDE">
        <w:rPr>
          <w:rFonts w:asciiTheme="majorHAnsi" w:hAnsiTheme="majorHAnsi"/>
          <w:lang w:val="hr-HR"/>
        </w:rPr>
        <w:t>rodiljnog</w:t>
      </w:r>
      <w:proofErr w:type="spellEnd"/>
      <w:r w:rsidRPr="00254DDE">
        <w:rPr>
          <w:rFonts w:asciiTheme="majorHAnsi" w:hAnsiTheme="majorHAnsi"/>
          <w:lang w:val="hr-HR"/>
        </w:rPr>
        <w:t xml:space="preserve">/roditeljskog dopusta, korisniku koji potporu dobiva za trošak plaće ista će biti obustavljena za vrijeme </w:t>
      </w:r>
      <w:r w:rsidR="00FE39A1">
        <w:rPr>
          <w:rFonts w:asciiTheme="majorHAnsi" w:hAnsiTheme="majorHAnsi"/>
          <w:lang w:val="hr-HR"/>
        </w:rPr>
        <w:t xml:space="preserve">dulje </w:t>
      </w:r>
      <w:r w:rsidRPr="00254DDE">
        <w:rPr>
          <w:rFonts w:asciiTheme="majorHAnsi" w:hAnsiTheme="majorHAnsi"/>
          <w:lang w:val="hr-HR"/>
        </w:rPr>
        <w:t>odsutnosti, a nastavit će se isplaćivati nakon povratka na posao uz obvezu da se poslovanje nastavi za razdoblje koliko je trajala odsutnost.''</w:t>
      </w:r>
    </w:p>
    <w:p w14:paraId="1766E25A" w14:textId="77777777" w:rsidR="004F43E8" w:rsidRPr="00254DDE" w:rsidRDefault="004F43E8" w:rsidP="00254DDE">
      <w:pPr>
        <w:jc w:val="both"/>
        <w:rPr>
          <w:rFonts w:asciiTheme="majorHAnsi" w:hAnsiTheme="majorHAnsi"/>
          <w:lang w:val="hr-HR"/>
        </w:rPr>
      </w:pPr>
    </w:p>
    <w:p w14:paraId="61065050" w14:textId="77777777" w:rsidR="004F43E8" w:rsidRPr="00254DDE" w:rsidRDefault="004F43E8" w:rsidP="0067478D">
      <w:pPr>
        <w:jc w:val="center"/>
        <w:rPr>
          <w:rFonts w:asciiTheme="majorHAnsi" w:hAnsiTheme="majorHAnsi"/>
          <w:lang w:val="hr-HR"/>
        </w:rPr>
      </w:pPr>
      <w:r w:rsidRPr="00254DDE">
        <w:rPr>
          <w:rFonts w:asciiTheme="majorHAnsi" w:hAnsiTheme="majorHAnsi"/>
          <w:lang w:val="hr-HR"/>
        </w:rPr>
        <w:t>Članak 4.</w:t>
      </w:r>
    </w:p>
    <w:p w14:paraId="4A44010D" w14:textId="77777777" w:rsidR="004F43E8" w:rsidRPr="00254DDE" w:rsidRDefault="004F43E8" w:rsidP="00254DDE">
      <w:pPr>
        <w:jc w:val="both"/>
        <w:rPr>
          <w:rFonts w:asciiTheme="majorHAnsi" w:hAnsiTheme="majorHAnsi"/>
          <w:lang w:val="hr-HR"/>
        </w:rPr>
      </w:pPr>
      <w:r w:rsidRPr="00254DDE">
        <w:rPr>
          <w:rFonts w:asciiTheme="majorHAnsi" w:hAnsiTheme="majorHAnsi"/>
          <w:lang w:val="hr-HR"/>
        </w:rPr>
        <w:t>Nakon čl. 15, dodaje se čl. 15a koji glasi:</w:t>
      </w:r>
    </w:p>
    <w:p w14:paraId="5C54FCA3" w14:textId="77777777" w:rsidR="0009737D" w:rsidRDefault="0009737D" w:rsidP="00254DDE">
      <w:pPr>
        <w:jc w:val="both"/>
        <w:rPr>
          <w:rFonts w:asciiTheme="majorHAnsi" w:hAnsiTheme="majorHAnsi"/>
          <w:lang w:val="hr-HR"/>
        </w:rPr>
      </w:pPr>
    </w:p>
    <w:p w14:paraId="436CDDD8" w14:textId="77777777" w:rsidR="0009737D" w:rsidRDefault="0009737D" w:rsidP="00254DDE">
      <w:pPr>
        <w:jc w:val="both"/>
        <w:rPr>
          <w:rFonts w:asciiTheme="majorHAnsi" w:hAnsiTheme="majorHAnsi"/>
          <w:lang w:val="hr-HR"/>
        </w:rPr>
      </w:pPr>
    </w:p>
    <w:p w14:paraId="42877F23" w14:textId="77777777" w:rsidR="0009737D" w:rsidRDefault="0009737D" w:rsidP="00254DDE">
      <w:pPr>
        <w:jc w:val="both"/>
        <w:rPr>
          <w:rFonts w:asciiTheme="majorHAnsi" w:hAnsiTheme="majorHAnsi"/>
          <w:lang w:val="hr-HR"/>
        </w:rPr>
      </w:pPr>
    </w:p>
    <w:p w14:paraId="6325291F" w14:textId="77777777" w:rsidR="0009737D" w:rsidRDefault="0009737D" w:rsidP="00254DDE">
      <w:pPr>
        <w:jc w:val="both"/>
        <w:rPr>
          <w:rFonts w:asciiTheme="majorHAnsi" w:hAnsiTheme="majorHAnsi"/>
          <w:lang w:val="hr-HR"/>
        </w:rPr>
      </w:pPr>
    </w:p>
    <w:p w14:paraId="2DE93075" w14:textId="1B2361BB" w:rsidR="004F43E8" w:rsidRPr="002F5DFF" w:rsidRDefault="004F43E8" w:rsidP="00254DDE">
      <w:pPr>
        <w:jc w:val="both"/>
        <w:rPr>
          <w:rFonts w:asciiTheme="majorHAnsi" w:hAnsiTheme="majorHAnsi"/>
          <w:lang w:val="hr-HR"/>
        </w:rPr>
      </w:pPr>
    </w:p>
    <w:tbl>
      <w:tblPr>
        <w:tblW w:w="949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6937"/>
      </w:tblGrid>
      <w:tr w:rsidR="0009737D" w:rsidRPr="0009737D" w14:paraId="0D0FDC6C" w14:textId="77777777" w:rsidTr="00DA013F">
        <w:trPr>
          <w:trHeight w:val="68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31C4E" w14:textId="77777777" w:rsidR="0009737D" w:rsidRPr="0009737D" w:rsidRDefault="0009737D" w:rsidP="0009737D">
            <w:pPr>
              <w:suppressAutoHyphens/>
              <w:autoSpaceDN w:val="0"/>
              <w:spacing w:line="276" w:lineRule="auto"/>
              <w:textAlignment w:val="baseline"/>
              <w:rPr>
                <w:rFonts w:ascii="Calibri" w:eastAsia="Calibri" w:hAnsi="Calibri" w:cs="Times New Roman"/>
                <w:b/>
                <w:bCs/>
                <w:lang w:val="hr-HR" w:eastAsia="hr-HR"/>
              </w:rPr>
            </w:pPr>
            <w:r w:rsidRPr="0009737D">
              <w:rPr>
                <w:rFonts w:ascii="Calibri" w:eastAsia="Calibri" w:hAnsi="Calibri" w:cs="Times New Roman"/>
                <w:b/>
                <w:bCs/>
                <w:lang w:val="hr-HR" w:eastAsia="hr-HR"/>
              </w:rPr>
              <w:lastRenderedPageBreak/>
              <w:t xml:space="preserve">MJERA 5. </w:t>
            </w:r>
          </w:p>
          <w:p w14:paraId="5A71B799" w14:textId="77777777" w:rsidR="0009737D" w:rsidRPr="0009737D" w:rsidRDefault="0009737D" w:rsidP="0009737D">
            <w:pPr>
              <w:suppressAutoHyphens/>
              <w:autoSpaceDN w:val="0"/>
              <w:spacing w:line="276" w:lineRule="auto"/>
              <w:textAlignment w:val="baseline"/>
              <w:rPr>
                <w:rFonts w:ascii="Calibri" w:eastAsia="Calibri" w:hAnsi="Calibri" w:cs="Times New Roman"/>
                <w:lang w:val="hr-HR" w:eastAsia="hr-HR"/>
              </w:rPr>
            </w:pPr>
          </w:p>
          <w:p w14:paraId="579D4B90" w14:textId="77777777" w:rsidR="0009737D" w:rsidRPr="0009737D" w:rsidRDefault="0009737D" w:rsidP="0009737D">
            <w:pPr>
              <w:suppressAutoHyphens/>
              <w:autoSpaceDN w:val="0"/>
              <w:spacing w:line="276" w:lineRule="auto"/>
              <w:textAlignment w:val="baseline"/>
              <w:rPr>
                <w:rFonts w:ascii="Calibri" w:eastAsia="Calibri" w:hAnsi="Calibri" w:cs="Times New Roman"/>
                <w:lang w:val="hr-HR" w:eastAsia="hr-HR"/>
              </w:rPr>
            </w:pPr>
            <w:r w:rsidRPr="0009737D">
              <w:rPr>
                <w:rFonts w:ascii="Calibri" w:eastAsia="Calibri" w:hAnsi="Calibri" w:cs="Times New Roman"/>
                <w:lang w:val="hr-HR" w:eastAsia="hr-HR"/>
              </w:rPr>
              <w:t>Svrha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8AB21" w14:textId="77777777" w:rsidR="0009737D" w:rsidRPr="0009737D" w:rsidRDefault="0009737D" w:rsidP="0009737D">
            <w:pPr>
              <w:suppressAutoHyphens/>
              <w:autoSpaceDN w:val="0"/>
              <w:spacing w:line="276" w:lineRule="auto"/>
              <w:textAlignment w:val="baseline"/>
              <w:rPr>
                <w:rFonts w:ascii="Calibri" w:eastAsia="Calibri" w:hAnsi="Calibri" w:cs="Times New Roman"/>
                <w:lang w:val="hr-HR" w:eastAsia="hr-HR"/>
              </w:rPr>
            </w:pPr>
          </w:p>
          <w:p w14:paraId="7279E654" w14:textId="77777777" w:rsidR="0009737D" w:rsidRPr="0009737D" w:rsidRDefault="0009737D" w:rsidP="0009737D">
            <w:pPr>
              <w:suppressAutoHyphens/>
              <w:autoSpaceDN w:val="0"/>
              <w:spacing w:line="276" w:lineRule="auto"/>
              <w:textAlignment w:val="baseline"/>
              <w:rPr>
                <w:rFonts w:ascii="Calibri" w:eastAsia="Calibri" w:hAnsi="Calibri" w:cs="Times New Roman"/>
                <w:lang w:val="hr-HR" w:eastAsia="hr-HR"/>
              </w:rPr>
            </w:pPr>
          </w:p>
          <w:p w14:paraId="49862072" w14:textId="77777777" w:rsidR="0009737D" w:rsidRPr="0009737D" w:rsidRDefault="0009737D" w:rsidP="0009737D">
            <w:pPr>
              <w:suppressAutoHyphens/>
              <w:autoSpaceDN w:val="0"/>
              <w:spacing w:line="276" w:lineRule="auto"/>
              <w:textAlignment w:val="baseline"/>
              <w:rPr>
                <w:rFonts w:ascii="Calibri" w:eastAsia="Calibri" w:hAnsi="Calibri" w:cs="Times New Roman"/>
                <w:b/>
                <w:bCs/>
                <w:lang w:val="hr-HR" w:eastAsia="hr-HR"/>
              </w:rPr>
            </w:pPr>
            <w:r w:rsidRPr="0009737D">
              <w:rPr>
                <w:rFonts w:ascii="Calibri" w:eastAsia="Calibri" w:hAnsi="Calibri" w:cs="Times New Roman"/>
                <w:b/>
                <w:bCs/>
                <w:lang w:val="hr-HR" w:eastAsia="hr-HR"/>
              </w:rPr>
              <w:t>Konkurentni turizam – novoregistrirani turistički ležajevi</w:t>
            </w:r>
          </w:p>
          <w:p w14:paraId="3997A00A" w14:textId="77777777" w:rsidR="0009737D" w:rsidRPr="0009737D" w:rsidRDefault="0009737D" w:rsidP="0009737D">
            <w:pPr>
              <w:suppressAutoHyphens/>
              <w:autoSpaceDN w:val="0"/>
              <w:spacing w:line="276" w:lineRule="auto"/>
              <w:textAlignment w:val="baseline"/>
              <w:rPr>
                <w:rFonts w:ascii="Calibri" w:eastAsia="Calibri" w:hAnsi="Calibri" w:cs="Times New Roman"/>
                <w:lang w:val="hr-HR" w:eastAsia="hr-HR"/>
              </w:rPr>
            </w:pPr>
          </w:p>
          <w:p w14:paraId="08E36552" w14:textId="77777777" w:rsidR="0009737D" w:rsidRPr="0009737D" w:rsidRDefault="0009737D" w:rsidP="0009737D">
            <w:pPr>
              <w:suppressAutoHyphens/>
              <w:autoSpaceDN w:val="0"/>
              <w:spacing w:line="276" w:lineRule="auto"/>
              <w:textAlignment w:val="baseline"/>
              <w:rPr>
                <w:rFonts w:ascii="Calibri" w:eastAsia="Calibri" w:hAnsi="Calibri" w:cs="Times New Roman"/>
                <w:lang w:val="hr-HR" w:eastAsia="hr-HR"/>
              </w:rPr>
            </w:pPr>
            <w:r w:rsidRPr="0009737D">
              <w:rPr>
                <w:rFonts w:ascii="Calibri" w:eastAsia="Calibri" w:hAnsi="Calibri" w:cs="Times New Roman"/>
                <w:lang w:val="hr-HR" w:eastAsia="hr-HR"/>
              </w:rPr>
              <w:t>Ulaganje u povećanje smještajnih kapaciteta</w:t>
            </w:r>
          </w:p>
          <w:p w14:paraId="16B2AB6C" w14:textId="77777777" w:rsidR="0009737D" w:rsidRPr="0009737D" w:rsidRDefault="0009737D" w:rsidP="0009737D">
            <w:pPr>
              <w:suppressAutoHyphens/>
              <w:autoSpaceDN w:val="0"/>
              <w:spacing w:line="276" w:lineRule="auto"/>
              <w:textAlignment w:val="baseline"/>
              <w:rPr>
                <w:rFonts w:ascii="Calibri" w:eastAsia="Calibri" w:hAnsi="Calibri" w:cs="Times New Roman"/>
                <w:lang w:val="hr-HR" w:eastAsia="hr-HR"/>
              </w:rPr>
            </w:pPr>
          </w:p>
          <w:p w14:paraId="5F66FD4A" w14:textId="77777777" w:rsidR="0009737D" w:rsidRPr="0009737D" w:rsidRDefault="0009737D" w:rsidP="0009737D">
            <w:pPr>
              <w:suppressAutoHyphens/>
              <w:autoSpaceDN w:val="0"/>
              <w:spacing w:line="276" w:lineRule="auto"/>
              <w:textAlignment w:val="baseline"/>
              <w:rPr>
                <w:rFonts w:ascii="Calibri" w:eastAsia="Calibri" w:hAnsi="Calibri" w:cs="Times New Roman"/>
                <w:lang w:val="hr-HR" w:eastAsia="hr-HR"/>
              </w:rPr>
            </w:pPr>
          </w:p>
        </w:tc>
      </w:tr>
      <w:tr w:rsidR="0009737D" w:rsidRPr="0009737D" w14:paraId="051CC705" w14:textId="77777777" w:rsidTr="00DA013F">
        <w:trPr>
          <w:trHeight w:val="68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7DB39" w14:textId="77777777" w:rsidR="0009737D" w:rsidRPr="0009737D" w:rsidRDefault="0009737D" w:rsidP="0009737D">
            <w:pPr>
              <w:suppressAutoHyphens/>
              <w:autoSpaceDN w:val="0"/>
              <w:spacing w:line="276" w:lineRule="auto"/>
              <w:textAlignment w:val="baseline"/>
              <w:rPr>
                <w:rFonts w:ascii="Calibri" w:eastAsia="Calibri" w:hAnsi="Calibri" w:cs="Times New Roman"/>
                <w:lang w:val="hr-HR" w:eastAsia="hr-HR"/>
              </w:rPr>
            </w:pPr>
            <w:r w:rsidRPr="0009737D">
              <w:rPr>
                <w:rFonts w:ascii="Calibri" w:eastAsia="Calibri" w:hAnsi="Calibri" w:cs="Times New Roman"/>
                <w:lang w:val="hr-HR" w:eastAsia="hr-HR"/>
              </w:rPr>
              <w:t xml:space="preserve">Korisnici 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1F831" w14:textId="20F12A88" w:rsidR="0009737D" w:rsidRPr="0009737D" w:rsidRDefault="0009737D" w:rsidP="0009737D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eastAsia="Calibri" w:hAnsi="Calibri" w:cs="Times New Roman"/>
                <w:lang w:val="hr-HR" w:eastAsia="hr-HR"/>
              </w:rPr>
            </w:pPr>
            <w:bookmarkStart w:id="0" w:name="_Hlk32995199"/>
            <w:r w:rsidRPr="0009737D">
              <w:rPr>
                <w:rFonts w:ascii="Calibri" w:eastAsia="Calibri" w:hAnsi="Calibri" w:cs="Times New Roman"/>
                <w:lang w:val="hr-HR" w:eastAsia="hr-HR"/>
              </w:rPr>
              <w:t>Mikro, mala i srednja poduzeća, obrti te poljoprivredna gospodarstva s registriranom gospodarskom djelatnosti</w:t>
            </w:r>
            <w:r w:rsidR="0075122C">
              <w:rPr>
                <w:rFonts w:ascii="Calibri" w:eastAsia="Calibri" w:hAnsi="Calibri" w:cs="Times New Roman"/>
                <w:lang w:val="hr-HR" w:eastAsia="hr-HR"/>
              </w:rPr>
              <w:t xml:space="preserve"> s</w:t>
            </w:r>
            <w:r w:rsidR="001901A8">
              <w:rPr>
                <w:rFonts w:ascii="Calibri" w:eastAsia="Calibri" w:hAnsi="Calibri" w:cs="Times New Roman"/>
                <w:lang w:val="hr-HR" w:eastAsia="hr-HR"/>
              </w:rPr>
              <w:t xml:space="preserve"> područja Grada Novske (registracija poslovnog subjekta</w:t>
            </w:r>
            <w:r w:rsidR="00406F51">
              <w:rPr>
                <w:rFonts w:ascii="Calibri" w:eastAsia="Calibri" w:hAnsi="Calibri" w:cs="Times New Roman"/>
                <w:lang w:val="hr-HR" w:eastAsia="hr-HR"/>
              </w:rPr>
              <w:t xml:space="preserve"> i adresa smještajnih kapaciteta</w:t>
            </w:r>
            <w:r w:rsidR="0075122C">
              <w:rPr>
                <w:rFonts w:ascii="Calibri" w:eastAsia="Calibri" w:hAnsi="Calibri" w:cs="Times New Roman"/>
                <w:lang w:val="hr-HR" w:eastAsia="hr-HR"/>
              </w:rPr>
              <w:t>)</w:t>
            </w:r>
          </w:p>
          <w:bookmarkEnd w:id="0"/>
          <w:p w14:paraId="0FCB4B84" w14:textId="77777777" w:rsidR="0009737D" w:rsidRPr="0009737D" w:rsidRDefault="0009737D" w:rsidP="0009737D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eastAsia="Calibri" w:hAnsi="Calibri" w:cs="Times New Roman"/>
                <w:lang w:val="hr-HR" w:eastAsia="hr-HR"/>
              </w:rPr>
            </w:pPr>
          </w:p>
        </w:tc>
      </w:tr>
      <w:tr w:rsidR="0009737D" w:rsidRPr="0009737D" w14:paraId="5C2171D0" w14:textId="77777777" w:rsidTr="00DA013F">
        <w:trPr>
          <w:trHeight w:val="68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BC9E8" w14:textId="77777777" w:rsidR="0009737D" w:rsidRPr="0009737D" w:rsidRDefault="0009737D" w:rsidP="0009737D">
            <w:pPr>
              <w:suppressAutoHyphens/>
              <w:autoSpaceDN w:val="0"/>
              <w:spacing w:line="276" w:lineRule="auto"/>
              <w:textAlignment w:val="baseline"/>
              <w:rPr>
                <w:rFonts w:ascii="Calibri" w:eastAsia="Calibri" w:hAnsi="Calibri" w:cs="Times New Roman"/>
                <w:lang w:val="hr-HR" w:eastAsia="hr-HR"/>
              </w:rPr>
            </w:pPr>
            <w:r w:rsidRPr="0009737D">
              <w:rPr>
                <w:rFonts w:ascii="Calibri" w:eastAsia="Calibri" w:hAnsi="Calibri" w:cs="Times New Roman"/>
                <w:lang w:val="hr-HR" w:eastAsia="hr-HR"/>
              </w:rPr>
              <w:t>Neprihvatljivi prijavitelji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DA0E0" w14:textId="77777777" w:rsidR="0009737D" w:rsidRPr="0009737D" w:rsidRDefault="0009737D" w:rsidP="0009737D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eastAsia="Calibri" w:hAnsi="Calibri" w:cs="Times New Roman"/>
                <w:lang w:val="hr-HR" w:eastAsia="hr-HR"/>
              </w:rPr>
            </w:pPr>
            <w:r w:rsidRPr="0009737D">
              <w:rPr>
                <w:rFonts w:ascii="Calibri" w:eastAsia="Calibri" w:hAnsi="Calibri" w:cs="Times New Roman"/>
                <w:lang w:val="hr-HR" w:eastAsia="hr-HR"/>
              </w:rPr>
              <w:t>Pravne i fizičke osobe koje imaju evidentirana dugovanja prema državnom proračunu i Gradu Novska te koji se smatraju poduzetnicima u teškoćama</w:t>
            </w:r>
          </w:p>
        </w:tc>
      </w:tr>
      <w:tr w:rsidR="0009737D" w:rsidRPr="0009737D" w14:paraId="174EDC42" w14:textId="77777777" w:rsidTr="00DA013F">
        <w:trPr>
          <w:trHeight w:val="68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81A7F" w14:textId="77777777" w:rsidR="0009737D" w:rsidRPr="0009737D" w:rsidRDefault="0009737D" w:rsidP="0009737D">
            <w:pPr>
              <w:suppressAutoHyphens/>
              <w:autoSpaceDN w:val="0"/>
              <w:spacing w:line="276" w:lineRule="auto"/>
              <w:textAlignment w:val="baseline"/>
              <w:rPr>
                <w:rFonts w:ascii="Calibri" w:eastAsia="Calibri" w:hAnsi="Calibri" w:cs="Times New Roman"/>
                <w:lang w:val="hr-HR" w:eastAsia="hr-HR"/>
              </w:rPr>
            </w:pPr>
            <w:r w:rsidRPr="0009737D">
              <w:rPr>
                <w:rFonts w:ascii="Calibri" w:eastAsia="Calibri" w:hAnsi="Calibri" w:cs="Times New Roman"/>
                <w:lang w:val="hr-HR" w:eastAsia="hr-HR"/>
              </w:rPr>
              <w:t>Nositelj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D3D1F" w14:textId="77777777" w:rsidR="0009737D" w:rsidRPr="0009737D" w:rsidRDefault="0009737D" w:rsidP="0009737D">
            <w:pPr>
              <w:suppressAutoHyphens/>
              <w:autoSpaceDN w:val="0"/>
              <w:spacing w:line="276" w:lineRule="auto"/>
              <w:textAlignment w:val="baseline"/>
              <w:rPr>
                <w:rFonts w:ascii="Calibri" w:eastAsia="Calibri" w:hAnsi="Calibri" w:cs="Times New Roman"/>
                <w:lang w:val="hr-HR" w:eastAsia="hr-HR"/>
              </w:rPr>
            </w:pPr>
          </w:p>
          <w:p w14:paraId="4BDEB6F0" w14:textId="77777777" w:rsidR="0009737D" w:rsidRPr="0009737D" w:rsidRDefault="0009737D" w:rsidP="0009737D">
            <w:pPr>
              <w:suppressAutoHyphens/>
              <w:autoSpaceDN w:val="0"/>
              <w:spacing w:line="276" w:lineRule="auto"/>
              <w:textAlignment w:val="baseline"/>
              <w:rPr>
                <w:rFonts w:ascii="Calibri" w:eastAsia="Calibri" w:hAnsi="Calibri" w:cs="Times New Roman"/>
                <w:lang w:val="hr-HR" w:eastAsia="hr-HR"/>
              </w:rPr>
            </w:pPr>
            <w:r w:rsidRPr="0009737D">
              <w:rPr>
                <w:rFonts w:ascii="Calibri" w:eastAsia="Calibri" w:hAnsi="Calibri" w:cs="Times New Roman"/>
                <w:lang w:val="hr-HR" w:eastAsia="hr-HR"/>
              </w:rPr>
              <w:t>Grad Novska</w:t>
            </w:r>
          </w:p>
          <w:p w14:paraId="3A1CE583" w14:textId="77777777" w:rsidR="0009737D" w:rsidRPr="0009737D" w:rsidRDefault="0009737D" w:rsidP="0009737D">
            <w:pPr>
              <w:suppressAutoHyphens/>
              <w:autoSpaceDN w:val="0"/>
              <w:spacing w:line="276" w:lineRule="auto"/>
              <w:textAlignment w:val="baseline"/>
              <w:rPr>
                <w:rFonts w:ascii="Calibri" w:eastAsia="Calibri" w:hAnsi="Calibri" w:cs="Times New Roman"/>
                <w:lang w:val="hr-HR" w:eastAsia="hr-HR"/>
              </w:rPr>
            </w:pPr>
          </w:p>
          <w:p w14:paraId="019DA1A5" w14:textId="77777777" w:rsidR="0009737D" w:rsidRPr="0009737D" w:rsidRDefault="0009737D" w:rsidP="0009737D">
            <w:pPr>
              <w:suppressAutoHyphens/>
              <w:autoSpaceDN w:val="0"/>
              <w:spacing w:line="276" w:lineRule="auto"/>
              <w:textAlignment w:val="baseline"/>
              <w:rPr>
                <w:rFonts w:ascii="Calibri" w:eastAsia="Calibri" w:hAnsi="Calibri" w:cs="Times New Roman"/>
                <w:lang w:val="hr-HR" w:eastAsia="hr-HR"/>
              </w:rPr>
            </w:pPr>
          </w:p>
        </w:tc>
      </w:tr>
      <w:tr w:rsidR="0009737D" w:rsidRPr="0009737D" w14:paraId="2AD81C65" w14:textId="77777777" w:rsidTr="00DA013F">
        <w:trPr>
          <w:trHeight w:val="68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494FD" w14:textId="77777777" w:rsidR="0009737D" w:rsidRPr="0009737D" w:rsidRDefault="0009737D" w:rsidP="0009737D">
            <w:pPr>
              <w:suppressAutoHyphens/>
              <w:autoSpaceDN w:val="0"/>
              <w:spacing w:line="276" w:lineRule="auto"/>
              <w:textAlignment w:val="baseline"/>
              <w:rPr>
                <w:rFonts w:ascii="Calibri" w:eastAsia="Calibri" w:hAnsi="Calibri" w:cs="Times New Roman"/>
                <w:lang w:val="hr-HR" w:eastAsia="hr-HR"/>
              </w:rPr>
            </w:pPr>
            <w:r w:rsidRPr="0009737D">
              <w:rPr>
                <w:rFonts w:ascii="Calibri" w:eastAsia="Calibri" w:hAnsi="Calibri" w:cs="Times New Roman"/>
                <w:lang w:val="hr-HR" w:eastAsia="hr-HR"/>
              </w:rPr>
              <w:t>Aktivnosti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4780C" w14:textId="77777777" w:rsidR="0009737D" w:rsidRPr="0009737D" w:rsidRDefault="0009737D" w:rsidP="0009737D">
            <w:pPr>
              <w:numPr>
                <w:ilvl w:val="0"/>
                <w:numId w:val="2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  <w:lang w:val="hr-HR" w:eastAsia="hr-HR"/>
              </w:rPr>
            </w:pPr>
            <w:r w:rsidRPr="0009737D">
              <w:rPr>
                <w:rFonts w:ascii="Calibri" w:eastAsia="Calibri" w:hAnsi="Calibri" w:cs="Times New Roman"/>
                <w:lang w:val="hr-HR" w:eastAsia="hr-HR"/>
              </w:rPr>
              <w:t xml:space="preserve">financijska potpora za novoregistrirane turističke ležajeve iz skupine „Ostali ugostiteljski objekti za </w:t>
            </w:r>
            <w:proofErr w:type="spellStart"/>
            <w:r w:rsidRPr="0009737D">
              <w:rPr>
                <w:rFonts w:ascii="Calibri" w:eastAsia="Calibri" w:hAnsi="Calibri" w:cs="Times New Roman"/>
                <w:lang w:val="hr-HR" w:eastAsia="hr-HR"/>
              </w:rPr>
              <w:t>smještaj“:Soba</w:t>
            </w:r>
            <w:proofErr w:type="spellEnd"/>
            <w:r w:rsidRPr="0009737D">
              <w:rPr>
                <w:rFonts w:ascii="Calibri" w:eastAsia="Calibri" w:hAnsi="Calibri" w:cs="Times New Roman"/>
                <w:lang w:val="hr-HR" w:eastAsia="hr-HR"/>
              </w:rPr>
              <w:t xml:space="preserve">, Studio apartman, Apartman, Kuća za odmor; „Objekti u domaćinstvu“: Soba, Apartman, Studio apartman, Kuća za odmor, Kamp; </w:t>
            </w:r>
          </w:p>
          <w:p w14:paraId="3E6E6D7B" w14:textId="77777777" w:rsidR="0009737D" w:rsidRPr="0009737D" w:rsidRDefault="0009737D" w:rsidP="0009737D">
            <w:pPr>
              <w:spacing w:line="276" w:lineRule="auto"/>
              <w:ind w:left="720"/>
              <w:rPr>
                <w:rFonts w:ascii="Calibri" w:eastAsia="Calibri" w:hAnsi="Calibri" w:cs="Times New Roman"/>
                <w:lang w:val="hr-HR" w:eastAsia="hr-HR"/>
              </w:rPr>
            </w:pPr>
            <w:r w:rsidRPr="0009737D">
              <w:rPr>
                <w:rFonts w:ascii="Calibri" w:eastAsia="Calibri" w:hAnsi="Calibri" w:cs="Times New Roman"/>
                <w:lang w:val="hr-HR" w:eastAsia="hr-HR"/>
              </w:rPr>
              <w:t>„Objekti na obiteljskom poljoprivrednom gospodarstvu“: Soba, Apartman, Ruralna kuća za odmor, Kamp</w:t>
            </w:r>
          </w:p>
          <w:p w14:paraId="2D6ACABF" w14:textId="77777777" w:rsidR="0009737D" w:rsidRPr="0009737D" w:rsidRDefault="0009737D" w:rsidP="0009737D">
            <w:pPr>
              <w:numPr>
                <w:ilvl w:val="0"/>
                <w:numId w:val="2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  <w:lang w:val="hr-HR" w:eastAsia="hr-HR"/>
              </w:rPr>
            </w:pPr>
            <w:r w:rsidRPr="0009737D">
              <w:rPr>
                <w:rFonts w:ascii="Calibri" w:eastAsia="Calibri" w:hAnsi="Calibri" w:cs="Times New Roman"/>
                <w:lang w:val="hr-HR" w:eastAsia="hr-HR"/>
              </w:rPr>
              <w:t>smještaj mora biti u skladu s Pravilnikom o razvrstavanju i kategorizaciji objekata u kojima se pružaju ugostiteljske usluge u domaćinstvu i Pravilnikom o razvrstavanju i kategorizaciji objekata u kojima se pružaju ugostiteljske usluge na obiteljskom poljoprivrednom gospodarstvu</w:t>
            </w:r>
          </w:p>
          <w:p w14:paraId="74F0CAAA" w14:textId="77777777" w:rsidR="0009737D" w:rsidRPr="0009737D" w:rsidRDefault="0009737D" w:rsidP="0009737D">
            <w:pPr>
              <w:numPr>
                <w:ilvl w:val="0"/>
                <w:numId w:val="2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  <w:lang w:val="hr-HR" w:eastAsia="hr-HR"/>
              </w:rPr>
            </w:pPr>
            <w:r w:rsidRPr="0009737D">
              <w:rPr>
                <w:rFonts w:ascii="Calibri" w:eastAsia="Calibri" w:hAnsi="Calibri" w:cs="Times New Roman"/>
                <w:lang w:val="hr-HR" w:eastAsia="hr-HR"/>
              </w:rPr>
              <w:t>uvjeti za kategorije sobe, apartmana i ruralne kuće za odmor moraju biti minimalno u kategoriji 3 sunca</w:t>
            </w:r>
          </w:p>
          <w:p w14:paraId="549BCE52" w14:textId="77777777" w:rsidR="0009737D" w:rsidRPr="0009737D" w:rsidRDefault="0009737D" w:rsidP="0009737D">
            <w:pPr>
              <w:numPr>
                <w:ilvl w:val="0"/>
                <w:numId w:val="2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  <w:lang w:val="hr-HR" w:eastAsia="hr-HR"/>
              </w:rPr>
            </w:pPr>
            <w:r w:rsidRPr="0009737D">
              <w:rPr>
                <w:rFonts w:ascii="Calibri" w:eastAsia="Calibri" w:hAnsi="Calibri" w:cs="Times New Roman"/>
                <w:lang w:val="hr-HR" w:eastAsia="hr-HR"/>
              </w:rPr>
              <w:t>uvjeti za kategorizaciju sobe u domaćinstvu moraju biti minimalno u kategoriji 3 zvjezdice.</w:t>
            </w:r>
          </w:p>
          <w:p w14:paraId="784715A6" w14:textId="77777777" w:rsidR="0009737D" w:rsidRPr="0009737D" w:rsidRDefault="0009737D" w:rsidP="0009737D">
            <w:pPr>
              <w:spacing w:line="276" w:lineRule="auto"/>
              <w:rPr>
                <w:rFonts w:ascii="Calibri" w:eastAsia="Calibri" w:hAnsi="Calibri" w:cs="Times New Roman"/>
                <w:lang w:val="hr-HR" w:eastAsia="hr-HR"/>
              </w:rPr>
            </w:pPr>
          </w:p>
          <w:p w14:paraId="5A1676CA" w14:textId="77777777" w:rsidR="0009737D" w:rsidRPr="0009737D" w:rsidRDefault="0009737D" w:rsidP="0009737D">
            <w:pPr>
              <w:spacing w:line="276" w:lineRule="auto"/>
              <w:rPr>
                <w:rFonts w:ascii="Calibri" w:eastAsia="Calibri" w:hAnsi="Calibri" w:cs="Times New Roman"/>
                <w:lang w:val="hr-HR" w:eastAsia="hr-HR"/>
              </w:rPr>
            </w:pPr>
          </w:p>
        </w:tc>
      </w:tr>
      <w:tr w:rsidR="0009737D" w:rsidRPr="0009737D" w14:paraId="54FE5311" w14:textId="77777777" w:rsidTr="00DA013F">
        <w:trPr>
          <w:trHeight w:val="68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60F94" w14:textId="77777777" w:rsidR="0009737D" w:rsidRPr="0009737D" w:rsidRDefault="0009737D" w:rsidP="0009737D">
            <w:pPr>
              <w:suppressAutoHyphens/>
              <w:autoSpaceDN w:val="0"/>
              <w:spacing w:line="276" w:lineRule="auto"/>
              <w:textAlignment w:val="baseline"/>
              <w:rPr>
                <w:rFonts w:ascii="Calibri" w:eastAsia="Calibri" w:hAnsi="Calibri" w:cs="Times New Roman"/>
                <w:lang w:val="hr-HR" w:eastAsia="hr-HR"/>
              </w:rPr>
            </w:pPr>
            <w:r w:rsidRPr="0009737D">
              <w:rPr>
                <w:rFonts w:ascii="Calibri" w:eastAsia="Calibri" w:hAnsi="Calibri" w:cs="Times New Roman"/>
                <w:lang w:val="hr-HR" w:eastAsia="hr-HR"/>
              </w:rPr>
              <w:lastRenderedPageBreak/>
              <w:t xml:space="preserve">Prihvatljivi troškovi ulaganja 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08625" w14:textId="42764C80" w:rsidR="0009737D" w:rsidRPr="0009737D" w:rsidRDefault="0009737D" w:rsidP="0009737D">
            <w:pPr>
              <w:numPr>
                <w:ilvl w:val="0"/>
                <w:numId w:val="4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  <w:lang w:val="hr-HR" w:eastAsia="hr-HR"/>
              </w:rPr>
            </w:pPr>
            <w:r w:rsidRPr="0009737D">
              <w:rPr>
                <w:rFonts w:ascii="Calibri" w:eastAsia="Calibri" w:hAnsi="Calibri" w:cs="Times New Roman"/>
                <w:lang w:val="hr-HR" w:eastAsia="hr-HR"/>
              </w:rPr>
              <w:t xml:space="preserve">ulaganje u novoregistrirane ležajeve koji se moraju upisati u </w:t>
            </w:r>
            <w:r w:rsidR="004F17D8" w:rsidRPr="002F5DFF">
              <w:rPr>
                <w:rFonts w:ascii="Calibri" w:eastAsia="Calibri" w:hAnsi="Calibri" w:cs="Times New Roman"/>
                <w:lang w:val="hr-HR" w:eastAsia="hr-HR"/>
              </w:rPr>
              <w:t xml:space="preserve">sustav </w:t>
            </w:r>
            <w:r w:rsidRPr="0009737D">
              <w:rPr>
                <w:rFonts w:ascii="Calibri" w:eastAsia="Calibri" w:hAnsi="Calibri" w:cs="Times New Roman"/>
                <w:lang w:val="hr-HR" w:eastAsia="hr-HR"/>
              </w:rPr>
              <w:t>e-</w:t>
            </w:r>
            <w:proofErr w:type="spellStart"/>
            <w:r w:rsidRPr="0009737D">
              <w:rPr>
                <w:rFonts w:ascii="Calibri" w:eastAsia="Calibri" w:hAnsi="Calibri" w:cs="Times New Roman"/>
                <w:lang w:val="hr-HR" w:eastAsia="hr-HR"/>
              </w:rPr>
              <w:t>Visitor</w:t>
            </w:r>
            <w:proofErr w:type="spellEnd"/>
            <w:r w:rsidRPr="0009737D">
              <w:rPr>
                <w:rFonts w:ascii="Calibri" w:eastAsia="Calibri" w:hAnsi="Calibri" w:cs="Times New Roman"/>
                <w:lang w:val="hr-HR" w:eastAsia="hr-HR"/>
              </w:rPr>
              <w:t xml:space="preserve"> i tamo ostati prijavljeni minimalno 3 godine od upisa</w:t>
            </w:r>
            <w:r w:rsidR="002F5DFF" w:rsidRPr="002F5DFF">
              <w:rPr>
                <w:rFonts w:ascii="Calibri" w:eastAsia="Calibri" w:hAnsi="Calibri" w:cs="Times New Roman"/>
                <w:lang w:val="hr-HR" w:eastAsia="hr-HR"/>
              </w:rPr>
              <w:t xml:space="preserve"> </w:t>
            </w:r>
          </w:p>
          <w:p w14:paraId="28370A11" w14:textId="77777777" w:rsidR="0009737D" w:rsidRPr="0009737D" w:rsidRDefault="0009737D" w:rsidP="0009737D">
            <w:pPr>
              <w:numPr>
                <w:ilvl w:val="0"/>
                <w:numId w:val="4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  <w:lang w:val="hr-HR" w:eastAsia="hr-HR"/>
              </w:rPr>
            </w:pPr>
            <w:r w:rsidRPr="0009737D">
              <w:rPr>
                <w:rFonts w:ascii="Calibri" w:eastAsia="Calibri" w:hAnsi="Calibri" w:cs="Times New Roman"/>
                <w:lang w:val="hr-HR" w:eastAsia="hr-HR"/>
              </w:rPr>
              <w:t>poticajna sredstva ostvaruju se na temelju zahtjeva nakon izvršenog ulaganja sukladno raspisanom javnom pozivu i dostavljenim dokumentima koji će biti definirani javnim pozivom</w:t>
            </w:r>
          </w:p>
          <w:p w14:paraId="6289F2BC" w14:textId="77777777" w:rsidR="0009737D" w:rsidRPr="0009737D" w:rsidRDefault="0009737D" w:rsidP="0009737D">
            <w:pPr>
              <w:spacing w:line="276" w:lineRule="auto"/>
              <w:rPr>
                <w:rFonts w:ascii="Calibri" w:eastAsia="Calibri" w:hAnsi="Calibri" w:cs="Times New Roman"/>
                <w:lang w:val="hr-HR" w:eastAsia="hr-HR"/>
              </w:rPr>
            </w:pPr>
          </w:p>
          <w:p w14:paraId="6131F7DA" w14:textId="77777777" w:rsidR="0009737D" w:rsidRPr="0009737D" w:rsidRDefault="0009737D" w:rsidP="0009737D">
            <w:pPr>
              <w:spacing w:line="276" w:lineRule="auto"/>
              <w:rPr>
                <w:rFonts w:ascii="Calibri" w:eastAsia="Calibri" w:hAnsi="Calibri" w:cs="Times New Roman"/>
                <w:lang w:val="hr-HR" w:eastAsia="hr-HR"/>
              </w:rPr>
            </w:pPr>
          </w:p>
        </w:tc>
      </w:tr>
      <w:tr w:rsidR="0009737D" w:rsidRPr="0009737D" w14:paraId="40DFE4C5" w14:textId="77777777" w:rsidTr="00DA013F">
        <w:trPr>
          <w:trHeight w:val="425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58A18" w14:textId="77777777" w:rsidR="0009737D" w:rsidRPr="0009737D" w:rsidRDefault="0009737D" w:rsidP="0009737D">
            <w:pPr>
              <w:suppressAutoHyphens/>
              <w:autoSpaceDN w:val="0"/>
              <w:spacing w:line="276" w:lineRule="auto"/>
              <w:textAlignment w:val="baseline"/>
              <w:rPr>
                <w:rFonts w:ascii="Calibri" w:eastAsia="Calibri" w:hAnsi="Calibri" w:cs="Times New Roman"/>
                <w:lang w:val="hr-HR" w:eastAsia="hr-HR"/>
              </w:rPr>
            </w:pPr>
            <w:r w:rsidRPr="0009737D">
              <w:rPr>
                <w:rFonts w:ascii="Calibri" w:eastAsia="Calibri" w:hAnsi="Calibri" w:cs="Times New Roman"/>
                <w:lang w:val="hr-HR" w:eastAsia="hr-HR"/>
              </w:rPr>
              <w:t>Intenzitet potpore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F892C" w14:textId="0827F7A9" w:rsidR="0009737D" w:rsidRPr="0009737D" w:rsidRDefault="00085BBC" w:rsidP="0009737D">
            <w:pPr>
              <w:numPr>
                <w:ilvl w:val="0"/>
                <w:numId w:val="1"/>
              </w:numPr>
              <w:suppressAutoHyphens/>
              <w:autoSpaceDN w:val="0"/>
              <w:spacing w:after="200" w:line="276" w:lineRule="auto"/>
              <w:contextualSpacing/>
              <w:textAlignment w:val="baseline"/>
              <w:rPr>
                <w:rFonts w:ascii="Calibri" w:eastAsia="Calibri" w:hAnsi="Calibri" w:cs="Times New Roman"/>
                <w:lang w:val="hr-HR" w:eastAsia="hr-HR"/>
              </w:rPr>
            </w:pPr>
            <w:r>
              <w:rPr>
                <w:rFonts w:ascii="Calibri" w:eastAsia="Calibri" w:hAnsi="Calibri" w:cs="Times New Roman"/>
                <w:lang w:val="hr-HR" w:eastAsia="hr-HR"/>
              </w:rPr>
              <w:t>do 5</w:t>
            </w:r>
            <w:r w:rsidR="0009737D" w:rsidRPr="0009737D">
              <w:rPr>
                <w:rFonts w:ascii="Calibri" w:eastAsia="Calibri" w:hAnsi="Calibri" w:cs="Times New Roman"/>
                <w:lang w:val="hr-HR" w:eastAsia="hr-HR"/>
              </w:rPr>
              <w:t>.000</w:t>
            </w:r>
            <w:r>
              <w:rPr>
                <w:rFonts w:ascii="Calibri" w:eastAsia="Calibri" w:hAnsi="Calibri" w:cs="Times New Roman"/>
                <w:lang w:val="hr-HR" w:eastAsia="hr-HR"/>
              </w:rPr>
              <w:t>,00 kn po ležaju – najviše do 20</w:t>
            </w:r>
            <w:r w:rsidR="0009737D" w:rsidRPr="0009737D">
              <w:rPr>
                <w:rFonts w:ascii="Calibri" w:eastAsia="Calibri" w:hAnsi="Calibri" w:cs="Times New Roman"/>
                <w:lang w:val="hr-HR" w:eastAsia="hr-HR"/>
              </w:rPr>
              <w:t>.000,00 HRK po gospodarskom subjektu</w:t>
            </w:r>
          </w:p>
          <w:p w14:paraId="1A4E1748" w14:textId="77777777" w:rsidR="0009737D" w:rsidRPr="0009737D" w:rsidRDefault="0009737D" w:rsidP="0009737D">
            <w:pPr>
              <w:spacing w:line="276" w:lineRule="auto"/>
              <w:contextualSpacing/>
              <w:rPr>
                <w:rFonts w:ascii="Calibri" w:eastAsia="Calibri" w:hAnsi="Calibri" w:cs="Times New Roman"/>
                <w:lang w:val="hr-HR" w:eastAsia="hr-HR"/>
              </w:rPr>
            </w:pPr>
          </w:p>
        </w:tc>
      </w:tr>
      <w:tr w:rsidR="0009737D" w:rsidRPr="0009737D" w14:paraId="379BC79D" w14:textId="77777777" w:rsidTr="00DA013F">
        <w:trPr>
          <w:trHeight w:val="68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83B92" w14:textId="77777777" w:rsidR="0009737D" w:rsidRPr="0009737D" w:rsidRDefault="0009737D" w:rsidP="0009737D">
            <w:pPr>
              <w:suppressAutoHyphens/>
              <w:autoSpaceDN w:val="0"/>
              <w:spacing w:line="276" w:lineRule="auto"/>
              <w:textAlignment w:val="baseline"/>
              <w:rPr>
                <w:rFonts w:ascii="Calibri" w:eastAsia="Calibri" w:hAnsi="Calibri" w:cs="Times New Roman"/>
                <w:lang w:val="hr-HR" w:eastAsia="hr-HR"/>
              </w:rPr>
            </w:pPr>
            <w:r w:rsidRPr="0009737D">
              <w:rPr>
                <w:rFonts w:ascii="Calibri" w:eastAsia="Calibri" w:hAnsi="Calibri" w:cs="Times New Roman"/>
                <w:lang w:val="hr-HR" w:eastAsia="hr-HR"/>
              </w:rPr>
              <w:t>Indikator provedbe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2405C" w14:textId="77777777" w:rsidR="0009737D" w:rsidRPr="0009737D" w:rsidRDefault="0009737D" w:rsidP="0009737D">
            <w:pPr>
              <w:numPr>
                <w:ilvl w:val="0"/>
                <w:numId w:val="3"/>
              </w:numPr>
              <w:suppressAutoHyphens/>
              <w:autoSpaceDN w:val="0"/>
              <w:spacing w:after="200" w:line="276" w:lineRule="auto"/>
              <w:ind w:hanging="284"/>
              <w:textAlignment w:val="baseline"/>
              <w:rPr>
                <w:rFonts w:ascii="Calibri" w:eastAsia="Calibri" w:hAnsi="Calibri" w:cs="Times New Roman"/>
                <w:lang w:val="hr-HR" w:eastAsia="hr-HR"/>
              </w:rPr>
            </w:pPr>
            <w:r w:rsidRPr="0009737D">
              <w:rPr>
                <w:rFonts w:ascii="Calibri" w:eastAsia="Calibri" w:hAnsi="Calibri" w:cs="Times New Roman"/>
                <w:lang w:val="hr-HR" w:eastAsia="hr-HR"/>
              </w:rPr>
              <w:t xml:space="preserve">broj novoregistriranih ležajeva  </w:t>
            </w:r>
          </w:p>
        </w:tc>
      </w:tr>
      <w:tr w:rsidR="0009737D" w:rsidRPr="0009737D" w14:paraId="68FE6916" w14:textId="77777777" w:rsidTr="00DA013F">
        <w:trPr>
          <w:trHeight w:val="68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5A2BB" w14:textId="77777777" w:rsidR="0009737D" w:rsidRPr="0009737D" w:rsidRDefault="0009737D" w:rsidP="0009737D">
            <w:pPr>
              <w:suppressAutoHyphens/>
              <w:autoSpaceDN w:val="0"/>
              <w:spacing w:line="276" w:lineRule="auto"/>
              <w:textAlignment w:val="baseline"/>
              <w:rPr>
                <w:rFonts w:ascii="Calibri" w:eastAsia="Calibri" w:hAnsi="Calibri" w:cs="Times New Roman"/>
                <w:lang w:val="hr-HR" w:eastAsia="hr-HR"/>
              </w:rPr>
            </w:pPr>
            <w:r w:rsidRPr="0009737D">
              <w:rPr>
                <w:rFonts w:ascii="Calibri" w:eastAsia="Calibri" w:hAnsi="Calibri" w:cs="Times New Roman"/>
                <w:lang w:val="hr-HR" w:eastAsia="hr-HR"/>
              </w:rPr>
              <w:t xml:space="preserve">Izvori financiranja 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0D1D4" w14:textId="77777777" w:rsidR="0009737D" w:rsidRPr="0009737D" w:rsidRDefault="0009737D" w:rsidP="0009737D">
            <w:pPr>
              <w:suppressAutoHyphens/>
              <w:autoSpaceDN w:val="0"/>
              <w:spacing w:line="276" w:lineRule="auto"/>
              <w:textAlignment w:val="baseline"/>
              <w:rPr>
                <w:rFonts w:ascii="Calibri" w:eastAsia="Calibri" w:hAnsi="Calibri" w:cs="Times New Roman"/>
                <w:lang w:val="hr-HR" w:eastAsia="hr-HR"/>
              </w:rPr>
            </w:pPr>
            <w:r w:rsidRPr="0009737D">
              <w:rPr>
                <w:rFonts w:ascii="Calibri" w:eastAsia="Calibri" w:hAnsi="Calibri" w:cs="Times New Roman"/>
                <w:lang w:val="hr-HR" w:eastAsia="hr-HR"/>
              </w:rPr>
              <w:t>Proračun Grada Novske</w:t>
            </w:r>
          </w:p>
        </w:tc>
      </w:tr>
    </w:tbl>
    <w:p w14:paraId="27DCBD1B" w14:textId="77777777" w:rsidR="004F43E8" w:rsidRPr="00254DDE" w:rsidRDefault="004F43E8" w:rsidP="00254DDE">
      <w:pPr>
        <w:jc w:val="both"/>
        <w:rPr>
          <w:rFonts w:asciiTheme="majorHAnsi" w:hAnsiTheme="majorHAnsi"/>
          <w:lang w:val="hr-HR"/>
        </w:rPr>
      </w:pPr>
    </w:p>
    <w:p w14:paraId="5A4F75B2" w14:textId="77777777" w:rsidR="004F43E8" w:rsidRPr="00254DDE" w:rsidRDefault="004F43E8" w:rsidP="002F5DFF">
      <w:pPr>
        <w:jc w:val="center"/>
        <w:rPr>
          <w:rFonts w:asciiTheme="majorHAnsi" w:hAnsiTheme="majorHAnsi"/>
          <w:lang w:val="hr-HR"/>
        </w:rPr>
      </w:pPr>
      <w:r w:rsidRPr="00254DDE">
        <w:rPr>
          <w:rFonts w:asciiTheme="majorHAnsi" w:hAnsiTheme="majorHAnsi"/>
          <w:lang w:val="hr-HR"/>
        </w:rPr>
        <w:t>Članak 5.</w:t>
      </w:r>
    </w:p>
    <w:p w14:paraId="3563130B" w14:textId="77777777" w:rsidR="004F43E8" w:rsidRPr="00254DDE" w:rsidRDefault="004F43E8" w:rsidP="00254DDE">
      <w:pPr>
        <w:jc w:val="both"/>
        <w:rPr>
          <w:rFonts w:asciiTheme="majorHAnsi" w:hAnsiTheme="majorHAnsi"/>
          <w:lang w:val="hr-HR"/>
        </w:rPr>
      </w:pPr>
      <w:r w:rsidRPr="00254DDE">
        <w:rPr>
          <w:rFonts w:asciiTheme="majorHAnsi" w:hAnsiTheme="majorHAnsi"/>
          <w:lang w:val="hr-HR"/>
        </w:rPr>
        <w:t>U čl.16., smanjenje zakupnine za prostore u vlasništvu Grada, u dijelu 1., prije riječi ''ugovore'' dodaje se riječ ''prve'', a briše se tekst '' i produženje istih pod istim uvjetima''.</w:t>
      </w:r>
    </w:p>
    <w:p w14:paraId="34DE5D9F" w14:textId="77777777" w:rsidR="004F43E8" w:rsidRPr="00254DDE" w:rsidRDefault="004F43E8" w:rsidP="00254DDE">
      <w:pPr>
        <w:jc w:val="both"/>
        <w:rPr>
          <w:rFonts w:asciiTheme="majorHAnsi" w:hAnsiTheme="majorHAnsi"/>
          <w:lang w:val="hr-HR"/>
        </w:rPr>
      </w:pPr>
    </w:p>
    <w:p w14:paraId="51BA6152" w14:textId="77777777" w:rsidR="004F43E8" w:rsidRPr="00254DDE" w:rsidRDefault="004F43E8" w:rsidP="00254DDE">
      <w:pPr>
        <w:jc w:val="both"/>
        <w:rPr>
          <w:rFonts w:asciiTheme="majorHAnsi" w:hAnsiTheme="majorHAnsi"/>
          <w:lang w:val="hr-HR"/>
        </w:rPr>
      </w:pPr>
    </w:p>
    <w:p w14:paraId="76346858" w14:textId="77777777" w:rsidR="004F43E8" w:rsidRPr="00254DDE" w:rsidRDefault="004F43E8" w:rsidP="00254DDE">
      <w:pPr>
        <w:jc w:val="both"/>
        <w:rPr>
          <w:rFonts w:asciiTheme="majorHAnsi" w:hAnsiTheme="majorHAnsi"/>
          <w:lang w:val="hr-HR"/>
        </w:rPr>
      </w:pPr>
    </w:p>
    <w:p w14:paraId="5393E4D7" w14:textId="77777777" w:rsidR="004F43E8" w:rsidRPr="00254DDE" w:rsidRDefault="004F43E8" w:rsidP="003F04EE">
      <w:pPr>
        <w:jc w:val="center"/>
        <w:rPr>
          <w:rFonts w:asciiTheme="majorHAnsi" w:hAnsiTheme="majorHAnsi"/>
          <w:lang w:val="hr-HR"/>
        </w:rPr>
      </w:pPr>
      <w:r w:rsidRPr="00254DDE">
        <w:rPr>
          <w:rFonts w:asciiTheme="majorHAnsi" w:hAnsiTheme="majorHAnsi"/>
          <w:lang w:val="hr-HR"/>
        </w:rPr>
        <w:t>Članak 6.</w:t>
      </w:r>
    </w:p>
    <w:p w14:paraId="6BBEE318" w14:textId="77777777" w:rsidR="004F43E8" w:rsidRPr="00254DDE" w:rsidRDefault="004F43E8" w:rsidP="00254DDE">
      <w:pPr>
        <w:jc w:val="both"/>
        <w:rPr>
          <w:rFonts w:asciiTheme="majorHAnsi" w:hAnsiTheme="majorHAnsi"/>
          <w:lang w:val="hr-HR"/>
        </w:rPr>
      </w:pPr>
    </w:p>
    <w:p w14:paraId="151B0B81" w14:textId="77777777" w:rsidR="004F43E8" w:rsidRPr="00254DDE" w:rsidRDefault="004F43E8" w:rsidP="00254DDE">
      <w:pPr>
        <w:jc w:val="both"/>
        <w:rPr>
          <w:rFonts w:asciiTheme="majorHAnsi" w:hAnsiTheme="majorHAnsi"/>
          <w:lang w:val="hr-HR"/>
        </w:rPr>
      </w:pPr>
      <w:r w:rsidRPr="00254DDE">
        <w:rPr>
          <w:rFonts w:asciiTheme="majorHAnsi" w:hAnsiTheme="majorHAnsi"/>
          <w:lang w:val="hr-HR"/>
        </w:rPr>
        <w:t>Ove Izmjene i dopune  Programa stupaju na snagu prvi dan nakon objave u  „Službenom vjesniku“ Grada Novske.</w:t>
      </w:r>
    </w:p>
    <w:p w14:paraId="49950A09" w14:textId="77777777" w:rsidR="004F43E8" w:rsidRPr="00254DDE" w:rsidRDefault="004F43E8" w:rsidP="00254DDE">
      <w:pPr>
        <w:jc w:val="both"/>
        <w:rPr>
          <w:rFonts w:asciiTheme="majorHAnsi" w:hAnsiTheme="majorHAnsi"/>
          <w:lang w:val="hr-HR"/>
        </w:rPr>
      </w:pPr>
    </w:p>
    <w:p w14:paraId="75AEE19E" w14:textId="77777777" w:rsidR="004F43E8" w:rsidRPr="00254DDE" w:rsidRDefault="004F43E8" w:rsidP="00254DDE">
      <w:pPr>
        <w:jc w:val="both"/>
        <w:rPr>
          <w:rFonts w:asciiTheme="majorHAnsi" w:hAnsiTheme="majorHAnsi"/>
          <w:lang w:val="hr-HR"/>
        </w:rPr>
      </w:pPr>
      <w:r w:rsidRPr="00254DDE">
        <w:rPr>
          <w:rFonts w:asciiTheme="majorHAnsi" w:hAnsiTheme="majorHAnsi"/>
          <w:lang w:val="hr-HR"/>
        </w:rPr>
        <w:t>KLASA:</w:t>
      </w:r>
    </w:p>
    <w:p w14:paraId="51126F3F" w14:textId="77777777" w:rsidR="004F43E8" w:rsidRPr="00254DDE" w:rsidRDefault="004F43E8" w:rsidP="00254DDE">
      <w:pPr>
        <w:jc w:val="both"/>
        <w:rPr>
          <w:rFonts w:asciiTheme="majorHAnsi" w:hAnsiTheme="majorHAnsi"/>
          <w:lang w:val="hr-HR"/>
        </w:rPr>
      </w:pPr>
      <w:r w:rsidRPr="00254DDE">
        <w:rPr>
          <w:rFonts w:asciiTheme="majorHAnsi" w:hAnsiTheme="majorHAnsi"/>
          <w:lang w:val="hr-HR"/>
        </w:rPr>
        <w:t xml:space="preserve">URBROJ: </w:t>
      </w:r>
    </w:p>
    <w:p w14:paraId="4B429FAC" w14:textId="77777777" w:rsidR="004F43E8" w:rsidRPr="00254DDE" w:rsidRDefault="004F43E8" w:rsidP="003F04EE">
      <w:pPr>
        <w:ind w:left="3600" w:firstLine="720"/>
        <w:jc w:val="both"/>
        <w:rPr>
          <w:rFonts w:asciiTheme="majorHAnsi" w:hAnsiTheme="majorHAnsi"/>
          <w:lang w:val="hr-HR"/>
        </w:rPr>
      </w:pPr>
      <w:r w:rsidRPr="00254DDE">
        <w:rPr>
          <w:rFonts w:asciiTheme="majorHAnsi" w:hAnsiTheme="majorHAnsi"/>
          <w:lang w:val="hr-HR"/>
        </w:rPr>
        <w:t>GRAD NOVSKA</w:t>
      </w:r>
    </w:p>
    <w:p w14:paraId="55F476E1" w14:textId="77777777" w:rsidR="004F43E8" w:rsidRPr="00254DDE" w:rsidRDefault="004F43E8" w:rsidP="003F04EE">
      <w:pPr>
        <w:ind w:left="3600" w:firstLine="720"/>
        <w:jc w:val="both"/>
        <w:rPr>
          <w:rFonts w:asciiTheme="majorHAnsi" w:hAnsiTheme="majorHAnsi"/>
          <w:lang w:val="hr-HR"/>
        </w:rPr>
      </w:pPr>
      <w:r w:rsidRPr="00254DDE">
        <w:rPr>
          <w:rFonts w:asciiTheme="majorHAnsi" w:hAnsiTheme="majorHAnsi"/>
          <w:lang w:val="hr-HR"/>
        </w:rPr>
        <w:t>GRADSKO VIJEĆE</w:t>
      </w:r>
    </w:p>
    <w:p w14:paraId="1E817713" w14:textId="0B154F52" w:rsidR="004F43E8" w:rsidRPr="00254DDE" w:rsidRDefault="004F43E8" w:rsidP="00254DDE">
      <w:pPr>
        <w:jc w:val="both"/>
        <w:rPr>
          <w:rFonts w:asciiTheme="majorHAnsi" w:hAnsiTheme="majorHAnsi"/>
          <w:lang w:val="hr-HR"/>
        </w:rPr>
      </w:pPr>
      <w:r w:rsidRPr="00254DDE">
        <w:rPr>
          <w:rFonts w:asciiTheme="majorHAnsi" w:hAnsiTheme="majorHAnsi"/>
          <w:lang w:val="hr-HR"/>
        </w:rPr>
        <w:t xml:space="preserve">                                  </w:t>
      </w:r>
      <w:r w:rsidR="003F04EE">
        <w:rPr>
          <w:rFonts w:asciiTheme="majorHAnsi" w:hAnsiTheme="majorHAnsi"/>
          <w:lang w:val="hr-HR"/>
        </w:rPr>
        <w:tab/>
      </w:r>
      <w:r w:rsidR="003F04EE">
        <w:rPr>
          <w:rFonts w:asciiTheme="majorHAnsi" w:hAnsiTheme="majorHAnsi"/>
          <w:lang w:val="hr-HR"/>
        </w:rPr>
        <w:tab/>
      </w:r>
      <w:r w:rsidR="003F04EE">
        <w:rPr>
          <w:rFonts w:asciiTheme="majorHAnsi" w:hAnsiTheme="majorHAnsi"/>
          <w:lang w:val="hr-HR"/>
        </w:rPr>
        <w:tab/>
      </w:r>
      <w:r w:rsidR="003F04EE">
        <w:rPr>
          <w:rFonts w:asciiTheme="majorHAnsi" w:hAnsiTheme="majorHAnsi"/>
          <w:lang w:val="hr-HR"/>
        </w:rPr>
        <w:tab/>
      </w:r>
      <w:r w:rsidR="003F04EE">
        <w:rPr>
          <w:rFonts w:asciiTheme="majorHAnsi" w:hAnsiTheme="majorHAnsi"/>
          <w:lang w:val="hr-HR"/>
        </w:rPr>
        <w:tab/>
      </w:r>
      <w:r w:rsidR="003F04EE">
        <w:rPr>
          <w:rFonts w:asciiTheme="majorHAnsi" w:hAnsiTheme="majorHAnsi"/>
          <w:lang w:val="hr-HR"/>
        </w:rPr>
        <w:tab/>
      </w:r>
      <w:r w:rsidR="003F04EE">
        <w:rPr>
          <w:rFonts w:asciiTheme="majorHAnsi" w:hAnsiTheme="majorHAnsi"/>
          <w:lang w:val="hr-HR"/>
        </w:rPr>
        <w:tab/>
      </w:r>
      <w:r w:rsidR="003F04EE">
        <w:rPr>
          <w:rFonts w:asciiTheme="majorHAnsi" w:hAnsiTheme="majorHAnsi"/>
          <w:lang w:val="hr-HR"/>
        </w:rPr>
        <w:tab/>
      </w:r>
      <w:r w:rsidR="003F04EE">
        <w:rPr>
          <w:rFonts w:asciiTheme="majorHAnsi" w:hAnsiTheme="majorHAnsi"/>
          <w:lang w:val="hr-HR"/>
        </w:rPr>
        <w:tab/>
      </w:r>
      <w:r w:rsidRPr="00254DDE">
        <w:rPr>
          <w:rFonts w:asciiTheme="majorHAnsi" w:hAnsiTheme="majorHAnsi"/>
          <w:lang w:val="hr-HR"/>
        </w:rPr>
        <w:t xml:space="preserve">PREDSJEDNIK </w:t>
      </w:r>
    </w:p>
    <w:p w14:paraId="67C1C581" w14:textId="77777777" w:rsidR="004F43E8" w:rsidRPr="00254DDE" w:rsidRDefault="004F43E8" w:rsidP="00254DDE">
      <w:pPr>
        <w:jc w:val="both"/>
        <w:rPr>
          <w:rFonts w:asciiTheme="majorHAnsi" w:hAnsiTheme="majorHAnsi"/>
          <w:lang w:val="hr-HR"/>
        </w:rPr>
      </w:pPr>
    </w:p>
    <w:p w14:paraId="0FC2C926" w14:textId="06E44128" w:rsidR="004F43E8" w:rsidRPr="00254DDE" w:rsidRDefault="004F43E8" w:rsidP="00254DDE">
      <w:pPr>
        <w:jc w:val="both"/>
        <w:rPr>
          <w:rFonts w:asciiTheme="majorHAnsi" w:hAnsiTheme="majorHAnsi"/>
          <w:lang w:val="hr-HR"/>
        </w:rPr>
      </w:pPr>
      <w:r w:rsidRPr="00254DDE">
        <w:rPr>
          <w:rFonts w:asciiTheme="majorHAnsi" w:hAnsiTheme="majorHAnsi"/>
          <w:lang w:val="hr-HR"/>
        </w:rPr>
        <w:t xml:space="preserve">                      </w:t>
      </w:r>
      <w:r w:rsidR="003F04EE">
        <w:rPr>
          <w:rFonts w:asciiTheme="majorHAnsi" w:hAnsiTheme="majorHAnsi"/>
          <w:lang w:val="hr-HR"/>
        </w:rPr>
        <w:tab/>
      </w:r>
      <w:r w:rsidR="003F04EE">
        <w:rPr>
          <w:rFonts w:asciiTheme="majorHAnsi" w:hAnsiTheme="majorHAnsi"/>
          <w:lang w:val="hr-HR"/>
        </w:rPr>
        <w:tab/>
      </w:r>
      <w:r w:rsidR="003F04EE">
        <w:rPr>
          <w:rFonts w:asciiTheme="majorHAnsi" w:hAnsiTheme="majorHAnsi"/>
          <w:lang w:val="hr-HR"/>
        </w:rPr>
        <w:tab/>
      </w:r>
      <w:r w:rsidR="003F04EE">
        <w:rPr>
          <w:rFonts w:asciiTheme="majorHAnsi" w:hAnsiTheme="majorHAnsi"/>
          <w:lang w:val="hr-HR"/>
        </w:rPr>
        <w:tab/>
      </w:r>
      <w:r w:rsidR="003F04EE">
        <w:rPr>
          <w:rFonts w:asciiTheme="majorHAnsi" w:hAnsiTheme="majorHAnsi"/>
          <w:lang w:val="hr-HR"/>
        </w:rPr>
        <w:tab/>
      </w:r>
      <w:r w:rsidR="003F04EE">
        <w:rPr>
          <w:rFonts w:asciiTheme="majorHAnsi" w:hAnsiTheme="majorHAnsi"/>
          <w:lang w:val="hr-HR"/>
        </w:rPr>
        <w:tab/>
      </w:r>
      <w:r w:rsidR="003F04EE">
        <w:rPr>
          <w:rFonts w:asciiTheme="majorHAnsi" w:hAnsiTheme="majorHAnsi"/>
          <w:lang w:val="hr-HR"/>
        </w:rPr>
        <w:tab/>
      </w:r>
      <w:r w:rsidR="003F04EE">
        <w:rPr>
          <w:rFonts w:asciiTheme="majorHAnsi" w:hAnsiTheme="majorHAnsi"/>
          <w:lang w:val="hr-HR"/>
        </w:rPr>
        <w:tab/>
      </w:r>
      <w:r w:rsidR="003F04EE">
        <w:rPr>
          <w:rFonts w:asciiTheme="majorHAnsi" w:hAnsiTheme="majorHAnsi"/>
          <w:lang w:val="hr-HR"/>
        </w:rPr>
        <w:tab/>
      </w:r>
      <w:r w:rsidR="003F04EE">
        <w:rPr>
          <w:rFonts w:asciiTheme="majorHAnsi" w:hAnsiTheme="majorHAnsi"/>
          <w:lang w:val="hr-HR"/>
        </w:rPr>
        <w:tab/>
      </w:r>
      <w:r w:rsidRPr="00254DDE">
        <w:rPr>
          <w:rFonts w:asciiTheme="majorHAnsi" w:hAnsiTheme="majorHAnsi"/>
          <w:lang w:val="hr-HR"/>
        </w:rPr>
        <w:t>Ivica Vulić</w:t>
      </w:r>
    </w:p>
    <w:p w14:paraId="3EAB5DC5" w14:textId="77777777" w:rsidR="004F43E8" w:rsidRPr="00254DDE" w:rsidRDefault="004F43E8" w:rsidP="00254DDE">
      <w:pPr>
        <w:jc w:val="both"/>
        <w:rPr>
          <w:rFonts w:asciiTheme="majorHAnsi" w:hAnsiTheme="majorHAnsi"/>
          <w:lang w:val="hr-HR"/>
        </w:rPr>
      </w:pPr>
    </w:p>
    <w:p w14:paraId="4F39136D" w14:textId="77777777" w:rsidR="004F43E8" w:rsidRPr="00254DDE" w:rsidRDefault="004F43E8" w:rsidP="00254DDE">
      <w:pPr>
        <w:jc w:val="both"/>
        <w:rPr>
          <w:rFonts w:asciiTheme="majorHAnsi" w:hAnsiTheme="majorHAnsi"/>
          <w:lang w:val="hr-HR"/>
        </w:rPr>
      </w:pPr>
    </w:p>
    <w:p w14:paraId="5BAB13AA" w14:textId="77777777" w:rsidR="004F43E8" w:rsidRPr="00254DDE" w:rsidRDefault="004F43E8" w:rsidP="00254DDE">
      <w:pPr>
        <w:jc w:val="both"/>
        <w:rPr>
          <w:rFonts w:asciiTheme="majorHAnsi" w:hAnsiTheme="majorHAnsi"/>
          <w:lang w:val="hr-HR"/>
        </w:rPr>
      </w:pPr>
    </w:p>
    <w:p w14:paraId="4D1E3D25" w14:textId="77777777" w:rsidR="004F43E8" w:rsidRPr="00254DDE" w:rsidRDefault="004F43E8" w:rsidP="00254DDE">
      <w:pPr>
        <w:jc w:val="both"/>
        <w:rPr>
          <w:rFonts w:asciiTheme="majorHAnsi" w:hAnsiTheme="majorHAnsi"/>
          <w:lang w:val="hr-HR"/>
        </w:rPr>
      </w:pPr>
    </w:p>
    <w:p w14:paraId="53F98EB8" w14:textId="77777777" w:rsidR="002E2FFA" w:rsidRDefault="002E2FFA" w:rsidP="00254DDE">
      <w:pPr>
        <w:jc w:val="both"/>
        <w:rPr>
          <w:rFonts w:asciiTheme="majorHAnsi" w:hAnsiTheme="majorHAnsi"/>
          <w:lang w:val="hr-HR"/>
        </w:rPr>
      </w:pPr>
    </w:p>
    <w:p w14:paraId="27E4F965" w14:textId="77777777" w:rsidR="002E2FFA" w:rsidRDefault="002E2FFA" w:rsidP="00254DDE">
      <w:pPr>
        <w:jc w:val="both"/>
        <w:rPr>
          <w:rFonts w:asciiTheme="majorHAnsi" w:hAnsiTheme="majorHAnsi"/>
          <w:lang w:val="hr-HR"/>
        </w:rPr>
      </w:pPr>
    </w:p>
    <w:p w14:paraId="16405549" w14:textId="77777777" w:rsidR="002E2FFA" w:rsidRDefault="002E2FFA" w:rsidP="00254DDE">
      <w:pPr>
        <w:jc w:val="both"/>
        <w:rPr>
          <w:rFonts w:asciiTheme="majorHAnsi" w:hAnsiTheme="majorHAnsi"/>
          <w:lang w:val="hr-HR"/>
        </w:rPr>
      </w:pPr>
    </w:p>
    <w:p w14:paraId="3D1490D6" w14:textId="77777777" w:rsidR="002E2FFA" w:rsidRDefault="002E2FFA" w:rsidP="00254DDE">
      <w:pPr>
        <w:jc w:val="both"/>
        <w:rPr>
          <w:rFonts w:asciiTheme="majorHAnsi" w:hAnsiTheme="majorHAnsi"/>
          <w:lang w:val="hr-HR"/>
        </w:rPr>
      </w:pPr>
    </w:p>
    <w:sectPr w:rsidR="002E2FFA" w:rsidSect="0011407E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292B7" w14:textId="77777777" w:rsidR="00617D31" w:rsidRDefault="00617D31" w:rsidP="00617D31">
      <w:r>
        <w:separator/>
      </w:r>
    </w:p>
  </w:endnote>
  <w:endnote w:type="continuationSeparator" w:id="0">
    <w:p w14:paraId="00A7826E" w14:textId="77777777" w:rsidR="00617D31" w:rsidRDefault="00617D31" w:rsidP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DAC0F" w14:textId="77777777" w:rsidR="0011407E" w:rsidRDefault="0011407E" w:rsidP="0045121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74CEF1A" w14:textId="77777777" w:rsidR="0011407E" w:rsidRDefault="0011407E" w:rsidP="0011407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E9FC7" w14:textId="77777777" w:rsidR="0011407E" w:rsidRDefault="0011407E" w:rsidP="0045121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85BBC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7422B706" w14:textId="77777777" w:rsidR="00617D31" w:rsidRDefault="00617D31" w:rsidP="0011407E">
    <w:pPr>
      <w:pStyle w:val="Podnoje"/>
      <w:ind w:right="360"/>
    </w:pPr>
    <w:r>
      <w:rPr>
        <w:noProof/>
        <w:lang w:val="hr-HR" w:eastAsia="hr-HR"/>
      </w:rPr>
      <w:drawing>
        <wp:inline distT="0" distB="0" distL="0" distR="0" wp14:anchorId="13B65F44" wp14:editId="56716215">
          <wp:extent cx="6116320" cy="848995"/>
          <wp:effectExtent l="0" t="0" r="508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14F9A" w14:textId="77777777" w:rsidR="0011407E" w:rsidRDefault="0011407E" w:rsidP="0045121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85BBC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78A129C0" w14:textId="77777777" w:rsidR="00617D31" w:rsidRPr="00617D31" w:rsidRDefault="00617D31" w:rsidP="0011407E">
    <w:pPr>
      <w:pStyle w:val="Podnoje"/>
      <w:ind w:right="360"/>
    </w:pPr>
    <w:r>
      <w:rPr>
        <w:noProof/>
        <w:lang w:val="hr-HR" w:eastAsia="hr-HR"/>
      </w:rPr>
      <w:drawing>
        <wp:inline distT="0" distB="0" distL="0" distR="0" wp14:anchorId="71A4E1B5" wp14:editId="5D73D829">
          <wp:extent cx="6116320" cy="848995"/>
          <wp:effectExtent l="0" t="0" r="508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2BAB5" w14:textId="77777777" w:rsidR="00617D31" w:rsidRDefault="00617D31" w:rsidP="00617D31">
      <w:r>
        <w:separator/>
      </w:r>
    </w:p>
  </w:footnote>
  <w:footnote w:type="continuationSeparator" w:id="0">
    <w:p w14:paraId="7179C3EA" w14:textId="77777777" w:rsidR="00617D31" w:rsidRDefault="00617D31" w:rsidP="0061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9B1DE" w14:textId="77777777" w:rsidR="00617D31" w:rsidRDefault="00617D31">
    <w:pPr>
      <w:pStyle w:val="Zaglavlje"/>
    </w:pPr>
    <w:r>
      <w:rPr>
        <w:noProof/>
        <w:lang w:val="hr-HR" w:eastAsia="hr-HR"/>
      </w:rPr>
      <w:drawing>
        <wp:inline distT="0" distB="0" distL="0" distR="0" wp14:anchorId="56CCAA2D" wp14:editId="04A9656E">
          <wp:extent cx="6116320" cy="1184910"/>
          <wp:effectExtent l="0" t="0" r="5080" b="889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skovijece-headerCUT-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0934"/>
    <w:multiLevelType w:val="hybridMultilevel"/>
    <w:tmpl w:val="9E8A9720"/>
    <w:lvl w:ilvl="0" w:tplc="041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6A17612"/>
    <w:multiLevelType w:val="hybridMultilevel"/>
    <w:tmpl w:val="AFA608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91342"/>
    <w:multiLevelType w:val="hybridMultilevel"/>
    <w:tmpl w:val="6456AD8C"/>
    <w:lvl w:ilvl="0" w:tplc="26669B32">
      <w:start w:val="2"/>
      <w:numFmt w:val="bullet"/>
      <w:lvlText w:val="-"/>
      <w:lvlJc w:val="left"/>
      <w:pPr>
        <w:ind w:left="67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 w15:restartNumberingAfterBreak="0">
    <w:nsid w:val="4F194648"/>
    <w:multiLevelType w:val="hybridMultilevel"/>
    <w:tmpl w:val="D5BAD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D31"/>
    <w:rsid w:val="00002405"/>
    <w:rsid w:val="00085BBC"/>
    <w:rsid w:val="0009737D"/>
    <w:rsid w:val="0011407E"/>
    <w:rsid w:val="001845CA"/>
    <w:rsid w:val="001901A8"/>
    <w:rsid w:val="00254DDE"/>
    <w:rsid w:val="0028344C"/>
    <w:rsid w:val="002E2FFA"/>
    <w:rsid w:val="002F2FD2"/>
    <w:rsid w:val="002F5DFF"/>
    <w:rsid w:val="003E7DE5"/>
    <w:rsid w:val="003F04EE"/>
    <w:rsid w:val="00406F51"/>
    <w:rsid w:val="004F17D8"/>
    <w:rsid w:val="004F43E8"/>
    <w:rsid w:val="00617D31"/>
    <w:rsid w:val="0067478D"/>
    <w:rsid w:val="006E06BD"/>
    <w:rsid w:val="0075122C"/>
    <w:rsid w:val="008814B0"/>
    <w:rsid w:val="00915F08"/>
    <w:rsid w:val="00A2347E"/>
    <w:rsid w:val="00AA1572"/>
    <w:rsid w:val="00CB04D7"/>
    <w:rsid w:val="00D23265"/>
    <w:rsid w:val="00DE4CB6"/>
    <w:rsid w:val="00F24991"/>
    <w:rsid w:val="00FE39A1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221511B"/>
  <w14:defaultImageDpi w14:val="300"/>
  <w15:docId w15:val="{95BF3DB9-5377-4B93-9E9D-2B9455BE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character" w:styleId="Brojstranice">
    <w:name w:val="page number"/>
    <w:basedOn w:val="Zadanifontodlomka"/>
    <w:uiPriority w:val="99"/>
    <w:semiHidden/>
    <w:unhideWhenUsed/>
    <w:rsid w:val="00114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41321E-E8DB-4C35-A940-15200738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Domagoj Matejaš</cp:lastModifiedBy>
  <cp:revision>24</cp:revision>
  <cp:lastPrinted>2019-12-03T10:40:00Z</cp:lastPrinted>
  <dcterms:created xsi:type="dcterms:W3CDTF">2021-02-11T10:06:00Z</dcterms:created>
  <dcterms:modified xsi:type="dcterms:W3CDTF">2021-02-12T10:37:00Z</dcterms:modified>
</cp:coreProperties>
</file>