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23" w:rsidRPr="00C0083F" w:rsidRDefault="00E77423" w:rsidP="00F85C7A">
      <w:pPr>
        <w:spacing w:after="0"/>
        <w:ind w:left="360"/>
        <w:jc w:val="center"/>
        <w:rPr>
          <w:b/>
          <w:sz w:val="24"/>
          <w:szCs w:val="24"/>
        </w:rPr>
      </w:pPr>
    </w:p>
    <w:p w:rsidR="003E0E70" w:rsidRPr="00BC7E19" w:rsidRDefault="00BD4420" w:rsidP="00F85C7A">
      <w:pPr>
        <w:spacing w:after="0"/>
        <w:ind w:left="360"/>
        <w:jc w:val="center"/>
        <w:rPr>
          <w:b/>
          <w:sz w:val="24"/>
          <w:szCs w:val="24"/>
          <w:highlight w:val="lightGray"/>
        </w:rPr>
      </w:pPr>
      <w:r w:rsidRPr="00BC7E19">
        <w:rPr>
          <w:b/>
          <w:sz w:val="24"/>
          <w:szCs w:val="24"/>
          <w:highlight w:val="lightGray"/>
        </w:rPr>
        <w:t>PLAN RAZVOJNIH PROGRAMA</w:t>
      </w:r>
    </w:p>
    <w:p w:rsidR="00C0083F" w:rsidRDefault="00BD4420" w:rsidP="00C0083F">
      <w:pPr>
        <w:spacing w:after="0"/>
        <w:ind w:left="360"/>
        <w:jc w:val="center"/>
        <w:rPr>
          <w:b/>
          <w:sz w:val="24"/>
          <w:szCs w:val="24"/>
        </w:rPr>
      </w:pPr>
      <w:r w:rsidRPr="00BC7E19">
        <w:rPr>
          <w:b/>
          <w:sz w:val="24"/>
          <w:szCs w:val="24"/>
          <w:highlight w:val="lightGray"/>
        </w:rPr>
        <w:t xml:space="preserve"> </w:t>
      </w:r>
      <w:r w:rsidR="00D56AAE" w:rsidRPr="00BC7E19">
        <w:rPr>
          <w:b/>
          <w:sz w:val="24"/>
          <w:szCs w:val="24"/>
          <w:highlight w:val="lightGray"/>
        </w:rPr>
        <w:t xml:space="preserve">za </w:t>
      </w:r>
      <w:r w:rsidR="00387FA4" w:rsidRPr="00BC7E19">
        <w:rPr>
          <w:b/>
          <w:sz w:val="24"/>
          <w:szCs w:val="24"/>
          <w:highlight w:val="lightGray"/>
        </w:rPr>
        <w:t>razdoblje od</w:t>
      </w:r>
      <w:r w:rsidR="00A16F1C" w:rsidRPr="00BC7E19">
        <w:rPr>
          <w:b/>
          <w:sz w:val="24"/>
          <w:szCs w:val="24"/>
          <w:highlight w:val="lightGray"/>
        </w:rPr>
        <w:t xml:space="preserve"> </w:t>
      </w:r>
      <w:r w:rsidR="00D56AAE" w:rsidRPr="00BC7E19">
        <w:rPr>
          <w:b/>
          <w:sz w:val="24"/>
          <w:szCs w:val="24"/>
          <w:highlight w:val="lightGray"/>
        </w:rPr>
        <w:t>20</w:t>
      </w:r>
      <w:r w:rsidR="00A16F1C" w:rsidRPr="00BC7E19">
        <w:rPr>
          <w:b/>
          <w:sz w:val="24"/>
          <w:szCs w:val="24"/>
          <w:highlight w:val="lightGray"/>
        </w:rPr>
        <w:t>2</w:t>
      </w:r>
      <w:r w:rsidR="00387FA4" w:rsidRPr="00BC7E19">
        <w:rPr>
          <w:b/>
          <w:sz w:val="24"/>
          <w:szCs w:val="24"/>
          <w:highlight w:val="lightGray"/>
        </w:rPr>
        <w:t>1</w:t>
      </w:r>
      <w:r w:rsidR="00D56AAE" w:rsidRPr="00BC7E19">
        <w:rPr>
          <w:b/>
          <w:sz w:val="24"/>
          <w:szCs w:val="24"/>
          <w:highlight w:val="lightGray"/>
        </w:rPr>
        <w:t>.</w:t>
      </w:r>
      <w:r w:rsidR="00387FA4" w:rsidRPr="00BC7E19">
        <w:rPr>
          <w:b/>
          <w:sz w:val="24"/>
          <w:szCs w:val="24"/>
          <w:highlight w:val="lightGray"/>
        </w:rPr>
        <w:t xml:space="preserve"> do 2023.</w:t>
      </w:r>
      <w:r w:rsidR="003E0E70" w:rsidRPr="00BC7E19">
        <w:rPr>
          <w:b/>
          <w:sz w:val="24"/>
          <w:szCs w:val="24"/>
          <w:highlight w:val="lightGray"/>
        </w:rPr>
        <w:t xml:space="preserve"> </w:t>
      </w:r>
      <w:r w:rsidR="00C0083F" w:rsidRPr="00BC7E19">
        <w:rPr>
          <w:b/>
          <w:sz w:val="24"/>
          <w:szCs w:val="24"/>
          <w:highlight w:val="lightGray"/>
        </w:rPr>
        <w:t>g</w:t>
      </w:r>
      <w:r w:rsidR="00D56AAE" w:rsidRPr="00BC7E19">
        <w:rPr>
          <w:b/>
          <w:sz w:val="24"/>
          <w:szCs w:val="24"/>
          <w:highlight w:val="lightGray"/>
        </w:rPr>
        <w:t>odin</w:t>
      </w:r>
      <w:r w:rsidR="00A16F1C" w:rsidRPr="00BC7E19">
        <w:rPr>
          <w:b/>
          <w:sz w:val="24"/>
          <w:szCs w:val="24"/>
          <w:highlight w:val="lightGray"/>
        </w:rPr>
        <w:t>e</w:t>
      </w:r>
    </w:p>
    <w:p w:rsidR="00C0083F" w:rsidRDefault="00C0083F" w:rsidP="00C0083F">
      <w:pPr>
        <w:spacing w:after="0"/>
        <w:ind w:left="360"/>
        <w:jc w:val="center"/>
        <w:rPr>
          <w:sz w:val="24"/>
          <w:szCs w:val="24"/>
        </w:rPr>
      </w:pPr>
    </w:p>
    <w:p w:rsidR="00E77423" w:rsidRPr="00C0083F" w:rsidRDefault="00E77423" w:rsidP="00C0083F">
      <w:pPr>
        <w:spacing w:after="0"/>
        <w:ind w:left="360"/>
        <w:rPr>
          <w:b/>
          <w:sz w:val="24"/>
          <w:szCs w:val="24"/>
        </w:rPr>
      </w:pPr>
      <w:r w:rsidRPr="00C0083F">
        <w:rPr>
          <w:b/>
          <w:sz w:val="24"/>
          <w:szCs w:val="24"/>
        </w:rPr>
        <w:t>PRAVNI TEMELJ</w:t>
      </w:r>
    </w:p>
    <w:p w:rsidR="009D24BB" w:rsidRPr="00C0083F" w:rsidRDefault="009D24BB" w:rsidP="00E77423">
      <w:pPr>
        <w:spacing w:after="0"/>
        <w:rPr>
          <w:sz w:val="24"/>
          <w:szCs w:val="24"/>
        </w:rPr>
      </w:pPr>
    </w:p>
    <w:p w:rsidR="00E77423" w:rsidRPr="00C0083F" w:rsidRDefault="00C0083F" w:rsidP="00E7742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11EAC" w:rsidRPr="00C0083F">
        <w:rPr>
          <w:sz w:val="24"/>
          <w:szCs w:val="24"/>
        </w:rPr>
        <w:t>U skladu sa strateškim ciljevima iz Plana ukupnog razvoja Grada Novska 20</w:t>
      </w:r>
      <w:r w:rsidR="00A16F1C" w:rsidRPr="00C0083F">
        <w:rPr>
          <w:sz w:val="24"/>
          <w:szCs w:val="24"/>
        </w:rPr>
        <w:t>2</w:t>
      </w:r>
      <w:r w:rsidR="00387FA4" w:rsidRPr="00C0083F">
        <w:rPr>
          <w:sz w:val="24"/>
          <w:szCs w:val="24"/>
        </w:rPr>
        <w:t>1</w:t>
      </w:r>
      <w:r w:rsidR="00BB4287" w:rsidRPr="00C0083F">
        <w:rPr>
          <w:sz w:val="24"/>
          <w:szCs w:val="24"/>
        </w:rPr>
        <w:t>.</w:t>
      </w:r>
      <w:r w:rsidR="00C11EAC" w:rsidRPr="00C0083F">
        <w:rPr>
          <w:sz w:val="24"/>
          <w:szCs w:val="24"/>
        </w:rPr>
        <w:t xml:space="preserve"> – 20</w:t>
      </w:r>
      <w:r w:rsidR="005114D1" w:rsidRPr="00C0083F">
        <w:rPr>
          <w:sz w:val="24"/>
          <w:szCs w:val="24"/>
        </w:rPr>
        <w:t>2</w:t>
      </w:r>
      <w:r w:rsidR="00387FA4" w:rsidRPr="00C0083F">
        <w:rPr>
          <w:sz w:val="24"/>
          <w:szCs w:val="24"/>
        </w:rPr>
        <w:t>3</w:t>
      </w:r>
      <w:r w:rsidR="00C11EAC" w:rsidRPr="00C0083F">
        <w:rPr>
          <w:sz w:val="24"/>
          <w:szCs w:val="24"/>
        </w:rPr>
        <w:t>.</w:t>
      </w:r>
      <w:r w:rsidR="00A05685" w:rsidRPr="00C0083F">
        <w:rPr>
          <w:sz w:val="24"/>
          <w:szCs w:val="24"/>
        </w:rPr>
        <w:t>g.,</w:t>
      </w:r>
      <w:r w:rsidR="00C11EAC" w:rsidRPr="00C0083F">
        <w:rPr>
          <w:sz w:val="24"/>
          <w:szCs w:val="24"/>
        </w:rPr>
        <w:t xml:space="preserve"> planira</w:t>
      </w:r>
      <w:r w:rsidR="005114D1" w:rsidRPr="00C0083F">
        <w:rPr>
          <w:sz w:val="24"/>
          <w:szCs w:val="24"/>
        </w:rPr>
        <w:t>na</w:t>
      </w:r>
      <w:r w:rsidR="00387FA4" w:rsidRPr="00C0083F">
        <w:rPr>
          <w:sz w:val="24"/>
          <w:szCs w:val="24"/>
        </w:rPr>
        <w:t xml:space="preserve"> su</w:t>
      </w:r>
      <w:r w:rsidR="00C11EAC" w:rsidRPr="00C0083F">
        <w:rPr>
          <w:sz w:val="24"/>
          <w:szCs w:val="24"/>
        </w:rPr>
        <w:t xml:space="preserve"> sredstva za </w:t>
      </w:r>
      <w:r w:rsidR="00C8395B" w:rsidRPr="00C0083F">
        <w:rPr>
          <w:sz w:val="24"/>
          <w:szCs w:val="24"/>
        </w:rPr>
        <w:t>provedbu razvojnih projekata</w:t>
      </w:r>
      <w:r w:rsidR="00A05685" w:rsidRPr="00C0083F">
        <w:rPr>
          <w:sz w:val="24"/>
          <w:szCs w:val="24"/>
        </w:rPr>
        <w:t xml:space="preserve"> </w:t>
      </w:r>
      <w:r>
        <w:rPr>
          <w:sz w:val="24"/>
          <w:szCs w:val="24"/>
        </w:rPr>
        <w:t>kako slijedi</w:t>
      </w:r>
      <w:r w:rsidR="00C11EAC" w:rsidRPr="00C0083F">
        <w:rPr>
          <w:sz w:val="24"/>
          <w:szCs w:val="24"/>
        </w:rPr>
        <w:t>:</w:t>
      </w:r>
    </w:p>
    <w:p w:rsidR="00E77423" w:rsidRPr="00C0083F" w:rsidRDefault="00E77423" w:rsidP="00C0083F">
      <w:pPr>
        <w:spacing w:after="0"/>
        <w:rPr>
          <w:b/>
          <w:sz w:val="24"/>
          <w:szCs w:val="24"/>
        </w:rPr>
      </w:pPr>
    </w:p>
    <w:p w:rsidR="001562C6" w:rsidRPr="00C0083F" w:rsidRDefault="00C0083F" w:rsidP="00C0083F">
      <w:pPr>
        <w:pStyle w:val="Odlomakpopisa"/>
        <w:shd w:val="clear" w:color="auto" w:fill="D9D9D9" w:themeFill="background1" w:themeFillShade="D9"/>
        <w:spacing w:after="0" w:line="240" w:lineRule="auto"/>
        <w:ind w:left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 xml:space="preserve">1. </w:t>
      </w:r>
      <w:r w:rsidR="001562C6" w:rsidRPr="00C0083F">
        <w:rPr>
          <w:rFonts w:eastAsia="Times New Roman" w:cs="Times New Roman"/>
          <w:b/>
          <w:sz w:val="24"/>
          <w:szCs w:val="24"/>
          <w:lang w:eastAsia="hr-HR"/>
        </w:rPr>
        <w:t xml:space="preserve">KAPITALNI PROJEKT </w:t>
      </w:r>
      <w:r>
        <w:rPr>
          <w:rFonts w:eastAsia="Times New Roman" w:cs="Times New Roman"/>
          <w:b/>
          <w:sz w:val="24"/>
          <w:szCs w:val="24"/>
          <w:lang w:eastAsia="hr-HR"/>
        </w:rPr>
        <w:t xml:space="preserve">1025 </w:t>
      </w:r>
      <w:r w:rsidR="001562C6" w:rsidRPr="00C0083F">
        <w:rPr>
          <w:rFonts w:eastAsia="Times New Roman" w:cs="Times New Roman"/>
          <w:b/>
          <w:sz w:val="24"/>
          <w:szCs w:val="24"/>
          <w:lang w:eastAsia="hr-HR"/>
        </w:rPr>
        <w:t>K1000</w:t>
      </w:r>
      <w:r w:rsidR="00387FA4" w:rsidRPr="00C0083F">
        <w:rPr>
          <w:rFonts w:eastAsia="Times New Roman" w:cs="Times New Roman"/>
          <w:b/>
          <w:sz w:val="24"/>
          <w:szCs w:val="24"/>
          <w:lang w:eastAsia="hr-HR"/>
        </w:rPr>
        <w:t>0</w:t>
      </w:r>
      <w:r w:rsidR="001562C6" w:rsidRPr="00C0083F">
        <w:rPr>
          <w:rFonts w:eastAsia="Times New Roman" w:cs="Times New Roman"/>
          <w:b/>
          <w:sz w:val="24"/>
          <w:szCs w:val="24"/>
          <w:lang w:eastAsia="hr-HR"/>
        </w:rPr>
        <w:t>6 AGLOMERACIJA NOVSKA</w:t>
      </w:r>
    </w:p>
    <w:p w:rsidR="001562C6" w:rsidRPr="00C0083F" w:rsidRDefault="001562C6" w:rsidP="00C0083F">
      <w:pPr>
        <w:pStyle w:val="Odlomakpopisa"/>
        <w:shd w:val="clear" w:color="auto" w:fill="F2F2F2" w:themeFill="background1" w:themeFillShade="F2"/>
        <w:spacing w:after="0" w:line="240" w:lineRule="auto"/>
        <w:ind w:left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C0083F">
        <w:rPr>
          <w:rFonts w:eastAsia="Times New Roman" w:cs="Times New Roman"/>
          <w:b/>
          <w:sz w:val="24"/>
          <w:szCs w:val="24"/>
          <w:lang w:eastAsia="hr-HR"/>
        </w:rPr>
        <w:t xml:space="preserve">Strateški cilj </w:t>
      </w:r>
      <w:r w:rsidR="00387FA4" w:rsidRPr="00C0083F">
        <w:rPr>
          <w:rFonts w:eastAsia="Times New Roman" w:cs="Times New Roman"/>
          <w:b/>
          <w:sz w:val="24"/>
          <w:szCs w:val="24"/>
          <w:lang w:eastAsia="hr-HR"/>
        </w:rPr>
        <w:t>1</w:t>
      </w:r>
      <w:r w:rsidRPr="00C0083F">
        <w:rPr>
          <w:rFonts w:eastAsia="Times New Roman" w:cs="Times New Roman"/>
          <w:b/>
          <w:sz w:val="24"/>
          <w:szCs w:val="24"/>
          <w:lang w:eastAsia="hr-HR"/>
        </w:rPr>
        <w:t>. Zaštita prirodnih resursa te pov</w:t>
      </w:r>
      <w:r w:rsidR="002B76D9" w:rsidRPr="00C0083F">
        <w:rPr>
          <w:rFonts w:eastAsia="Times New Roman" w:cs="Times New Roman"/>
          <w:b/>
          <w:sz w:val="24"/>
          <w:szCs w:val="24"/>
          <w:lang w:eastAsia="hr-HR"/>
        </w:rPr>
        <w:t>i</w:t>
      </w:r>
      <w:r w:rsidR="00C0083F">
        <w:rPr>
          <w:rFonts w:eastAsia="Times New Roman" w:cs="Times New Roman"/>
          <w:b/>
          <w:sz w:val="24"/>
          <w:szCs w:val="24"/>
          <w:lang w:eastAsia="hr-HR"/>
        </w:rPr>
        <w:t>jesno-kulturnog nasl</w:t>
      </w:r>
      <w:r w:rsidRPr="00C0083F">
        <w:rPr>
          <w:rFonts w:eastAsia="Times New Roman" w:cs="Times New Roman"/>
          <w:b/>
          <w:sz w:val="24"/>
          <w:szCs w:val="24"/>
          <w:lang w:eastAsia="hr-HR"/>
        </w:rPr>
        <w:t>jeđa</w:t>
      </w:r>
    </w:p>
    <w:p w:rsidR="001562C6" w:rsidRPr="00C0083F" w:rsidRDefault="00C0083F" w:rsidP="00C0083F">
      <w:pPr>
        <w:pStyle w:val="Odlomakpopisa"/>
        <w:shd w:val="clear" w:color="auto" w:fill="F2F2F2" w:themeFill="background1" w:themeFillShade="F2"/>
        <w:spacing w:after="0" w:line="240" w:lineRule="auto"/>
        <w:ind w:left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>Prioritet 2.1. Unapr</w:t>
      </w:r>
      <w:r w:rsidR="001562C6" w:rsidRPr="00C0083F">
        <w:rPr>
          <w:rFonts w:eastAsia="Times New Roman" w:cs="Times New Roman"/>
          <w:b/>
          <w:sz w:val="24"/>
          <w:szCs w:val="24"/>
          <w:lang w:eastAsia="hr-HR"/>
        </w:rPr>
        <w:t>eđenje javne, komunalne i prometne infrastrukture</w:t>
      </w:r>
    </w:p>
    <w:p w:rsidR="001562C6" w:rsidRPr="00C0083F" w:rsidRDefault="00C0083F" w:rsidP="00C0083F">
      <w:pPr>
        <w:pStyle w:val="Odlomakpopisa"/>
        <w:shd w:val="clear" w:color="auto" w:fill="F2F2F2" w:themeFill="background1" w:themeFillShade="F2"/>
        <w:spacing w:after="0" w:line="240" w:lineRule="auto"/>
        <w:ind w:left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>Mjera 2.1.2. I</w:t>
      </w:r>
      <w:r w:rsidR="001562C6" w:rsidRPr="00C0083F">
        <w:rPr>
          <w:rFonts w:eastAsia="Times New Roman" w:cs="Times New Roman"/>
          <w:b/>
          <w:sz w:val="24"/>
          <w:szCs w:val="24"/>
          <w:lang w:eastAsia="hr-HR"/>
        </w:rPr>
        <w:t>zgradnja sustava odvodnje i pročišćavanja otpadnih voda</w:t>
      </w:r>
    </w:p>
    <w:p w:rsidR="001562C6" w:rsidRPr="00C0083F" w:rsidRDefault="001562C6" w:rsidP="001562C6">
      <w:pPr>
        <w:pStyle w:val="Odlomakpopisa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p w:rsidR="00FC1FA7" w:rsidRPr="00C0083F" w:rsidRDefault="001562C6" w:rsidP="00C0083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0083F">
        <w:rPr>
          <w:rFonts w:eastAsia="Times New Roman" w:cs="Times New Roman"/>
          <w:sz w:val="24"/>
          <w:szCs w:val="24"/>
          <w:lang w:eastAsia="hr-HR"/>
        </w:rPr>
        <w:tab/>
      </w:r>
      <w:r w:rsidR="00C0083F">
        <w:rPr>
          <w:rFonts w:eastAsia="Times New Roman" w:cs="Times New Roman"/>
          <w:sz w:val="24"/>
          <w:szCs w:val="24"/>
          <w:lang w:eastAsia="hr-HR"/>
        </w:rPr>
        <w:t>Projektom aglomeracije</w:t>
      </w:r>
      <w:r w:rsidR="00324637" w:rsidRPr="00C0083F">
        <w:rPr>
          <w:rFonts w:eastAsia="Times New Roman" w:cs="Times New Roman"/>
          <w:sz w:val="24"/>
          <w:szCs w:val="24"/>
          <w:lang w:eastAsia="hr-HR"/>
        </w:rPr>
        <w:t xml:space="preserve"> Novska se planira izgraditi </w:t>
      </w:r>
      <w:r w:rsidR="00002201" w:rsidRPr="00C0083F">
        <w:rPr>
          <w:rFonts w:eastAsia="Times New Roman" w:cs="Times New Roman"/>
          <w:sz w:val="24"/>
          <w:szCs w:val="24"/>
          <w:lang w:eastAsia="hr-HR"/>
        </w:rPr>
        <w:t xml:space="preserve">42.000 </w:t>
      </w:r>
      <w:r w:rsidR="00324637" w:rsidRPr="00C0083F">
        <w:rPr>
          <w:rFonts w:eastAsia="Times New Roman" w:cs="Times New Roman"/>
          <w:sz w:val="24"/>
          <w:szCs w:val="24"/>
          <w:lang w:eastAsia="hr-HR"/>
        </w:rPr>
        <w:t xml:space="preserve">m kanalizacijske mreže na području samog grada Novske, te prigradskim naseljima </w:t>
      </w:r>
      <w:proofErr w:type="spellStart"/>
      <w:r w:rsidR="00324637" w:rsidRPr="00C0083F">
        <w:rPr>
          <w:rFonts w:eastAsia="Times New Roman" w:cs="Times New Roman"/>
          <w:sz w:val="24"/>
          <w:szCs w:val="24"/>
          <w:lang w:eastAsia="hr-HR"/>
        </w:rPr>
        <w:t>Bročice</w:t>
      </w:r>
      <w:proofErr w:type="spellEnd"/>
      <w:r w:rsidR="00324637" w:rsidRPr="00C0083F">
        <w:rPr>
          <w:rFonts w:eastAsia="Times New Roman" w:cs="Times New Roman"/>
          <w:sz w:val="24"/>
          <w:szCs w:val="24"/>
          <w:lang w:eastAsia="hr-HR"/>
        </w:rPr>
        <w:t xml:space="preserve">, Stari Grabovac, Paklenica, Voćarica, </w:t>
      </w:r>
      <w:proofErr w:type="spellStart"/>
      <w:r w:rsidR="00324637" w:rsidRPr="00C0083F">
        <w:rPr>
          <w:rFonts w:eastAsia="Times New Roman" w:cs="Times New Roman"/>
          <w:sz w:val="24"/>
          <w:szCs w:val="24"/>
          <w:lang w:eastAsia="hr-HR"/>
        </w:rPr>
        <w:t>Jazavica</w:t>
      </w:r>
      <w:proofErr w:type="spellEnd"/>
      <w:r w:rsidR="00324637" w:rsidRPr="00C0083F">
        <w:rPr>
          <w:rFonts w:eastAsia="Times New Roman" w:cs="Times New Roman"/>
          <w:sz w:val="24"/>
          <w:szCs w:val="24"/>
          <w:lang w:eastAsia="hr-HR"/>
        </w:rPr>
        <w:t xml:space="preserve">, Roždanik i manji dio Rajića, te obnoviti vodovodnu mrežu u gradu Novska u dužini </w:t>
      </w:r>
      <w:r w:rsidR="00002201" w:rsidRPr="00C0083F">
        <w:rPr>
          <w:rFonts w:eastAsia="Times New Roman" w:cs="Times New Roman"/>
          <w:sz w:val="24"/>
          <w:szCs w:val="24"/>
          <w:lang w:eastAsia="hr-HR"/>
        </w:rPr>
        <w:t>13.000</w:t>
      </w:r>
      <w:r w:rsidR="00324637" w:rsidRPr="00C0083F">
        <w:rPr>
          <w:rFonts w:eastAsia="Times New Roman" w:cs="Times New Roman"/>
          <w:sz w:val="24"/>
          <w:szCs w:val="24"/>
          <w:lang w:eastAsia="hr-HR"/>
        </w:rPr>
        <w:t xml:space="preserve"> m. Projekt se sufinancira iz sredstava </w:t>
      </w:r>
      <w:r w:rsidR="00002201" w:rsidRPr="00C0083F">
        <w:rPr>
          <w:rFonts w:eastAsia="Times New Roman" w:cs="Times New Roman"/>
          <w:sz w:val="24"/>
          <w:szCs w:val="24"/>
          <w:lang w:eastAsia="hr-HR"/>
        </w:rPr>
        <w:t>EU fondova i nacionalnih sredstava</w:t>
      </w:r>
      <w:r w:rsidR="00324637" w:rsidRPr="00C0083F">
        <w:rPr>
          <w:rFonts w:eastAsia="Times New Roman" w:cs="Times New Roman"/>
          <w:sz w:val="24"/>
          <w:szCs w:val="24"/>
          <w:lang w:eastAsia="hr-HR"/>
        </w:rPr>
        <w:t xml:space="preserve"> u omjeru </w:t>
      </w:r>
      <w:r w:rsidR="00002201" w:rsidRPr="00C0083F">
        <w:rPr>
          <w:rFonts w:eastAsia="Times New Roman" w:cs="Times New Roman"/>
          <w:sz w:val="24"/>
          <w:szCs w:val="24"/>
          <w:lang w:eastAsia="hr-HR"/>
        </w:rPr>
        <w:t>7</w:t>
      </w:r>
      <w:r w:rsidR="00324637" w:rsidRPr="00C0083F">
        <w:rPr>
          <w:rFonts w:eastAsia="Times New Roman" w:cs="Times New Roman"/>
          <w:sz w:val="24"/>
          <w:szCs w:val="24"/>
          <w:lang w:eastAsia="hr-HR"/>
        </w:rPr>
        <w:t xml:space="preserve">0% </w:t>
      </w:r>
      <w:r w:rsidR="00C0083F">
        <w:rPr>
          <w:rFonts w:eastAsia="Times New Roman" w:cs="Times New Roman"/>
          <w:sz w:val="24"/>
          <w:szCs w:val="24"/>
          <w:lang w:eastAsia="hr-HR"/>
        </w:rPr>
        <w:t xml:space="preserve">: </w:t>
      </w:r>
      <w:r w:rsidR="00002201" w:rsidRPr="00C0083F">
        <w:rPr>
          <w:rFonts w:eastAsia="Times New Roman" w:cs="Times New Roman"/>
          <w:sz w:val="24"/>
          <w:szCs w:val="24"/>
          <w:lang w:eastAsia="hr-HR"/>
        </w:rPr>
        <w:t>3</w:t>
      </w:r>
      <w:r w:rsidR="00324637" w:rsidRPr="00C0083F">
        <w:rPr>
          <w:rFonts w:eastAsia="Times New Roman" w:cs="Times New Roman"/>
          <w:sz w:val="24"/>
          <w:szCs w:val="24"/>
          <w:lang w:eastAsia="hr-HR"/>
        </w:rPr>
        <w:t xml:space="preserve">0%. </w:t>
      </w:r>
      <w:r w:rsidR="00002201" w:rsidRPr="00C0083F">
        <w:rPr>
          <w:rFonts w:eastAsia="Times New Roman" w:cs="Times New Roman"/>
          <w:sz w:val="24"/>
          <w:szCs w:val="24"/>
          <w:lang w:eastAsia="hr-HR"/>
        </w:rPr>
        <w:t xml:space="preserve"> U dijelu nacionalnih sredstava </w:t>
      </w:r>
      <w:r w:rsidR="00C0083F">
        <w:rPr>
          <w:rFonts w:eastAsia="Times New Roman" w:cs="Times New Roman"/>
          <w:sz w:val="24"/>
          <w:szCs w:val="24"/>
          <w:lang w:eastAsia="hr-HR"/>
        </w:rPr>
        <w:t>sudjeluju</w:t>
      </w:r>
      <w:r w:rsidR="00635309" w:rsidRPr="00C0083F">
        <w:rPr>
          <w:rFonts w:eastAsia="Times New Roman" w:cs="Times New Roman"/>
          <w:sz w:val="24"/>
          <w:szCs w:val="24"/>
          <w:lang w:eastAsia="hr-HR"/>
        </w:rPr>
        <w:t xml:space="preserve"> Ministarstvo zaštite okoliša i energetike, Hrvatske vode i Grad Novska u različitim omjerima, </w:t>
      </w:r>
      <w:r w:rsidR="00C0083F">
        <w:rPr>
          <w:rFonts w:eastAsia="Times New Roman" w:cs="Times New Roman"/>
          <w:sz w:val="24"/>
          <w:szCs w:val="24"/>
          <w:lang w:eastAsia="hr-HR"/>
        </w:rPr>
        <w:t>pri čemu</w:t>
      </w:r>
      <w:r w:rsidR="00635309" w:rsidRPr="00C0083F">
        <w:rPr>
          <w:rFonts w:eastAsia="Times New Roman" w:cs="Times New Roman"/>
          <w:sz w:val="24"/>
          <w:szCs w:val="24"/>
          <w:lang w:eastAsia="hr-HR"/>
        </w:rPr>
        <w:t xml:space="preserve"> Grad Novska participira s najmanjim udjelom.</w:t>
      </w:r>
      <w:r w:rsidR="00002201" w:rsidRPr="00C0083F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A05685" w:rsidRPr="00C0083F">
        <w:rPr>
          <w:rFonts w:eastAsia="Times New Roman" w:cs="Times New Roman"/>
          <w:sz w:val="24"/>
          <w:szCs w:val="24"/>
          <w:lang w:eastAsia="hr-HR"/>
        </w:rPr>
        <w:t xml:space="preserve">Radovi na izgradnji sustava su započeti u 2020. godini, </w:t>
      </w:r>
      <w:r w:rsidR="00387FA4" w:rsidRPr="00C0083F">
        <w:rPr>
          <w:rFonts w:eastAsia="Times New Roman" w:cs="Times New Roman"/>
          <w:sz w:val="24"/>
          <w:szCs w:val="24"/>
          <w:lang w:eastAsia="hr-HR"/>
        </w:rPr>
        <w:t xml:space="preserve">te se planira da će do završetka 2020. godine biti izvedeno 12 000 </w:t>
      </w:r>
      <w:r w:rsidR="00C0083F">
        <w:rPr>
          <w:rFonts w:eastAsia="Times New Roman" w:cs="Times New Roman"/>
          <w:sz w:val="24"/>
          <w:szCs w:val="24"/>
          <w:lang w:eastAsia="hr-HR"/>
        </w:rPr>
        <w:t>m</w:t>
      </w:r>
      <w:r w:rsidR="00387FA4" w:rsidRPr="00C0083F">
        <w:rPr>
          <w:rFonts w:eastAsia="Times New Roman" w:cs="Times New Roman"/>
          <w:sz w:val="24"/>
          <w:szCs w:val="24"/>
          <w:lang w:eastAsia="hr-HR"/>
        </w:rPr>
        <w:t xml:space="preserve"> cjevovoda</w:t>
      </w:r>
      <w:r w:rsidR="009256B1" w:rsidRPr="00C0083F">
        <w:rPr>
          <w:rFonts w:eastAsia="Times New Roman" w:cs="Times New Roman"/>
          <w:sz w:val="24"/>
          <w:szCs w:val="24"/>
          <w:lang w:eastAsia="hr-HR"/>
        </w:rPr>
        <w:t xml:space="preserve">. U 2021. godini se planira izgradnja narednih 28 000 </w:t>
      </w:r>
      <w:r w:rsidR="00C0083F">
        <w:rPr>
          <w:rFonts w:eastAsia="Times New Roman" w:cs="Times New Roman"/>
          <w:sz w:val="24"/>
          <w:szCs w:val="24"/>
          <w:lang w:eastAsia="hr-HR"/>
        </w:rPr>
        <w:t>m,</w:t>
      </w:r>
      <w:r w:rsidR="009256B1" w:rsidRPr="00C0083F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C0083F">
        <w:rPr>
          <w:rFonts w:eastAsia="Times New Roman" w:cs="Times New Roman"/>
          <w:sz w:val="24"/>
          <w:szCs w:val="24"/>
          <w:lang w:eastAsia="hr-HR"/>
        </w:rPr>
        <w:t xml:space="preserve">a </w:t>
      </w:r>
      <w:r w:rsidR="009256B1" w:rsidRPr="00C0083F">
        <w:rPr>
          <w:rFonts w:eastAsia="Times New Roman" w:cs="Times New Roman"/>
          <w:sz w:val="24"/>
          <w:szCs w:val="24"/>
          <w:lang w:eastAsia="hr-HR"/>
        </w:rPr>
        <w:t xml:space="preserve">u 2022. godini preostalih 15 000 </w:t>
      </w:r>
      <w:r w:rsidR="00C0083F">
        <w:rPr>
          <w:rFonts w:eastAsia="Times New Roman" w:cs="Times New Roman"/>
          <w:sz w:val="24"/>
          <w:szCs w:val="24"/>
          <w:lang w:eastAsia="hr-HR"/>
        </w:rPr>
        <w:t>m</w:t>
      </w:r>
      <w:r w:rsidR="009256B1" w:rsidRPr="00C0083F">
        <w:rPr>
          <w:rFonts w:eastAsia="Times New Roman" w:cs="Times New Roman"/>
          <w:sz w:val="24"/>
          <w:szCs w:val="24"/>
          <w:lang w:eastAsia="hr-HR"/>
        </w:rPr>
        <w:t>.</w:t>
      </w:r>
      <w:r w:rsidR="00C0083F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FC1FA7" w:rsidRPr="00C0083F">
        <w:rPr>
          <w:rFonts w:eastAsia="Times New Roman" w:cs="Times New Roman"/>
          <w:sz w:val="24"/>
          <w:szCs w:val="24"/>
          <w:lang w:eastAsia="hr-HR"/>
        </w:rPr>
        <w:t>Nositelj ovog projekta je gradsk</w:t>
      </w:r>
      <w:r w:rsidR="00C0083F">
        <w:rPr>
          <w:rFonts w:eastAsia="Times New Roman" w:cs="Times New Roman"/>
          <w:sz w:val="24"/>
          <w:szCs w:val="24"/>
          <w:lang w:eastAsia="hr-HR"/>
        </w:rPr>
        <w:t>a tvrtka Vodovod Novska d.o.o.</w:t>
      </w:r>
      <w:r w:rsidR="00FC1FA7" w:rsidRPr="00C0083F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C0083F">
        <w:rPr>
          <w:rFonts w:eastAsia="Times New Roman" w:cs="Times New Roman"/>
          <w:sz w:val="24"/>
          <w:szCs w:val="24"/>
          <w:lang w:eastAsia="hr-HR"/>
        </w:rPr>
        <w:t>U proračunu Grada Novske</w:t>
      </w:r>
      <w:r w:rsidR="00FC1FA7" w:rsidRPr="00C0083F">
        <w:rPr>
          <w:rFonts w:eastAsia="Times New Roman" w:cs="Times New Roman"/>
          <w:sz w:val="24"/>
          <w:szCs w:val="24"/>
          <w:lang w:eastAsia="hr-HR"/>
        </w:rPr>
        <w:t xml:space="preserve"> za radove </w:t>
      </w:r>
      <w:r w:rsidR="009256B1" w:rsidRPr="00C0083F">
        <w:rPr>
          <w:rFonts w:eastAsia="Times New Roman" w:cs="Times New Roman"/>
          <w:sz w:val="24"/>
          <w:szCs w:val="24"/>
          <w:lang w:eastAsia="hr-HR"/>
        </w:rPr>
        <w:t>koj</w:t>
      </w:r>
      <w:r w:rsidR="00712AEE" w:rsidRPr="00C0083F">
        <w:rPr>
          <w:rFonts w:eastAsia="Times New Roman" w:cs="Times New Roman"/>
          <w:sz w:val="24"/>
          <w:szCs w:val="24"/>
          <w:lang w:eastAsia="hr-HR"/>
        </w:rPr>
        <w:t>i</w:t>
      </w:r>
      <w:r w:rsidR="009256B1" w:rsidRPr="00C0083F">
        <w:rPr>
          <w:rFonts w:eastAsia="Times New Roman" w:cs="Times New Roman"/>
          <w:sz w:val="24"/>
          <w:szCs w:val="24"/>
          <w:lang w:eastAsia="hr-HR"/>
        </w:rPr>
        <w:t xml:space="preserve"> će biti </w:t>
      </w:r>
      <w:r w:rsidR="00FC1FA7" w:rsidRPr="00C0083F">
        <w:rPr>
          <w:rFonts w:eastAsia="Times New Roman" w:cs="Times New Roman"/>
          <w:sz w:val="24"/>
          <w:szCs w:val="24"/>
          <w:lang w:eastAsia="hr-HR"/>
        </w:rPr>
        <w:t>izveden</w:t>
      </w:r>
      <w:r w:rsidR="00712AEE" w:rsidRPr="00C0083F">
        <w:rPr>
          <w:rFonts w:eastAsia="Times New Roman" w:cs="Times New Roman"/>
          <w:sz w:val="24"/>
          <w:szCs w:val="24"/>
          <w:lang w:eastAsia="hr-HR"/>
        </w:rPr>
        <w:t>i</w:t>
      </w:r>
      <w:r w:rsidR="00C0083F">
        <w:rPr>
          <w:rFonts w:eastAsia="Times New Roman" w:cs="Times New Roman"/>
          <w:sz w:val="24"/>
          <w:szCs w:val="24"/>
          <w:lang w:eastAsia="hr-HR"/>
        </w:rPr>
        <w:t xml:space="preserve"> u 2021</w:t>
      </w:r>
      <w:r w:rsidR="00FC1FA7" w:rsidRPr="00C0083F">
        <w:rPr>
          <w:rFonts w:eastAsia="Times New Roman" w:cs="Times New Roman"/>
          <w:sz w:val="24"/>
          <w:szCs w:val="24"/>
          <w:lang w:eastAsia="hr-HR"/>
        </w:rPr>
        <w:t>. godin</w:t>
      </w:r>
      <w:r w:rsidR="00712AEE" w:rsidRPr="00C0083F">
        <w:rPr>
          <w:rFonts w:eastAsia="Times New Roman" w:cs="Times New Roman"/>
          <w:sz w:val="24"/>
          <w:szCs w:val="24"/>
          <w:lang w:eastAsia="hr-HR"/>
        </w:rPr>
        <w:t>i planira</w:t>
      </w:r>
      <w:r w:rsidR="00C0083F">
        <w:rPr>
          <w:rFonts w:eastAsia="Times New Roman" w:cs="Times New Roman"/>
          <w:sz w:val="24"/>
          <w:szCs w:val="24"/>
          <w:lang w:eastAsia="hr-HR"/>
        </w:rPr>
        <w:t>n</w:t>
      </w:r>
      <w:r w:rsidR="00FC1FA7" w:rsidRPr="00C0083F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C0083F">
        <w:rPr>
          <w:rFonts w:eastAsia="Times New Roman" w:cs="Times New Roman"/>
          <w:sz w:val="24"/>
          <w:szCs w:val="24"/>
          <w:lang w:eastAsia="hr-HR"/>
        </w:rPr>
        <w:t>je iznos od 2.500.000,00 kn</w:t>
      </w:r>
      <w:r w:rsidR="00712AEE" w:rsidRPr="00C0083F">
        <w:rPr>
          <w:rFonts w:eastAsia="Times New Roman" w:cs="Times New Roman"/>
          <w:sz w:val="24"/>
          <w:szCs w:val="24"/>
          <w:lang w:eastAsia="hr-HR"/>
        </w:rPr>
        <w:t>, a u 2022. godini iznos od 1.300.000,00 kn</w:t>
      </w:r>
      <w:r w:rsidR="00FC1FA7" w:rsidRPr="00C0083F">
        <w:rPr>
          <w:rFonts w:eastAsia="Times New Roman" w:cs="Times New Roman"/>
          <w:sz w:val="24"/>
          <w:szCs w:val="24"/>
          <w:lang w:eastAsia="hr-HR"/>
        </w:rPr>
        <w:t>.</w:t>
      </w:r>
      <w:r w:rsidR="00712AEE" w:rsidRPr="00C0083F">
        <w:rPr>
          <w:rFonts w:eastAsia="Times New Roman" w:cs="Times New Roman"/>
          <w:sz w:val="24"/>
          <w:szCs w:val="24"/>
          <w:lang w:eastAsia="hr-HR"/>
        </w:rPr>
        <w:t xml:space="preserve"> Time bi radovi na izgradnji kanalizacijske mreže u sklopu Aglomeracija Novska bili završeni.</w:t>
      </w:r>
      <w:r w:rsidR="00FC1FA7" w:rsidRPr="00C0083F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:rsidR="002B76D9" w:rsidRPr="00C0083F" w:rsidRDefault="002B76D9" w:rsidP="006714E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531940" w:rsidRPr="00C0083F" w:rsidRDefault="00C0083F" w:rsidP="00C0083F">
      <w:pPr>
        <w:pStyle w:val="Odlomakpopisa"/>
        <w:shd w:val="clear" w:color="auto" w:fill="D9D9D9" w:themeFill="background1" w:themeFillShade="D9"/>
        <w:spacing w:after="0" w:line="240" w:lineRule="auto"/>
        <w:ind w:left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 xml:space="preserve">2. </w:t>
      </w:r>
      <w:r w:rsidR="00531940" w:rsidRPr="00C0083F">
        <w:rPr>
          <w:rFonts w:eastAsia="Times New Roman" w:cs="Times New Roman"/>
          <w:b/>
          <w:sz w:val="24"/>
          <w:szCs w:val="24"/>
          <w:lang w:eastAsia="hr-HR"/>
        </w:rPr>
        <w:t xml:space="preserve">KAPITALNI PROJEKT </w:t>
      </w:r>
      <w:r>
        <w:rPr>
          <w:rFonts w:eastAsia="Times New Roman" w:cs="Times New Roman"/>
          <w:b/>
          <w:sz w:val="24"/>
          <w:szCs w:val="24"/>
          <w:lang w:eastAsia="hr-HR"/>
        </w:rPr>
        <w:t xml:space="preserve">1023 </w:t>
      </w:r>
      <w:r w:rsidR="00531940" w:rsidRPr="00C0083F">
        <w:rPr>
          <w:rFonts w:eastAsia="Times New Roman" w:cs="Times New Roman"/>
          <w:b/>
          <w:sz w:val="24"/>
          <w:szCs w:val="24"/>
          <w:lang w:eastAsia="hr-HR"/>
        </w:rPr>
        <w:t>K10000</w:t>
      </w:r>
      <w:r w:rsidR="00F57DDF" w:rsidRPr="00C0083F">
        <w:rPr>
          <w:rFonts w:eastAsia="Times New Roman" w:cs="Times New Roman"/>
          <w:b/>
          <w:sz w:val="24"/>
          <w:szCs w:val="24"/>
          <w:lang w:eastAsia="hr-HR"/>
        </w:rPr>
        <w:t>2</w:t>
      </w:r>
      <w:r w:rsidR="00531940" w:rsidRPr="00C0083F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="00531940" w:rsidRPr="00C0083F">
        <w:rPr>
          <w:rFonts w:eastAsia="Times New Roman" w:cs="Times New Roman"/>
          <w:b/>
          <w:sz w:val="24"/>
          <w:szCs w:val="24"/>
          <w:lang w:eastAsia="hr-HR"/>
        </w:rPr>
        <w:t>Klaster</w:t>
      </w:r>
      <w:proofErr w:type="spellEnd"/>
      <w:r w:rsidR="00531940" w:rsidRPr="00C0083F">
        <w:rPr>
          <w:rFonts w:eastAsia="Times New Roman" w:cs="Times New Roman"/>
          <w:b/>
          <w:sz w:val="24"/>
          <w:szCs w:val="24"/>
          <w:lang w:eastAsia="hr-HR"/>
        </w:rPr>
        <w:t xml:space="preserve"> kulture na temeljima kulturne baštine pov</w:t>
      </w:r>
      <w:r>
        <w:rPr>
          <w:rFonts w:eastAsia="Times New Roman" w:cs="Times New Roman"/>
          <w:b/>
          <w:sz w:val="24"/>
          <w:szCs w:val="24"/>
          <w:lang w:eastAsia="hr-HR"/>
        </w:rPr>
        <w:t>i</w:t>
      </w:r>
      <w:r w:rsidR="00531940" w:rsidRPr="00C0083F">
        <w:rPr>
          <w:rFonts w:eastAsia="Times New Roman" w:cs="Times New Roman"/>
          <w:b/>
          <w:sz w:val="24"/>
          <w:szCs w:val="24"/>
          <w:lang w:eastAsia="hr-HR"/>
        </w:rPr>
        <w:t>jesne jezgre Novske</w:t>
      </w:r>
    </w:p>
    <w:p w:rsidR="00531940" w:rsidRPr="00C0083F" w:rsidRDefault="00531940" w:rsidP="00C0083F">
      <w:pPr>
        <w:pStyle w:val="Odlomakpopisa"/>
        <w:shd w:val="clear" w:color="auto" w:fill="F2F2F2" w:themeFill="background1" w:themeFillShade="F2"/>
        <w:spacing w:after="0" w:line="240" w:lineRule="auto"/>
        <w:ind w:left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C0083F">
        <w:rPr>
          <w:rFonts w:eastAsia="Times New Roman" w:cs="Times New Roman"/>
          <w:b/>
          <w:sz w:val="24"/>
          <w:szCs w:val="24"/>
          <w:lang w:eastAsia="hr-HR"/>
        </w:rPr>
        <w:t xml:space="preserve">Strateški cilj </w:t>
      </w:r>
      <w:r w:rsidR="00F57DDF" w:rsidRPr="00C0083F">
        <w:rPr>
          <w:rFonts w:eastAsia="Times New Roman" w:cs="Times New Roman"/>
          <w:b/>
          <w:sz w:val="24"/>
          <w:szCs w:val="24"/>
          <w:lang w:eastAsia="hr-HR"/>
        </w:rPr>
        <w:t>1</w:t>
      </w:r>
      <w:r w:rsidRPr="00C0083F">
        <w:rPr>
          <w:rFonts w:eastAsia="Times New Roman" w:cs="Times New Roman"/>
          <w:b/>
          <w:sz w:val="24"/>
          <w:szCs w:val="24"/>
          <w:lang w:eastAsia="hr-HR"/>
        </w:rPr>
        <w:t>. Zaštita prirodnih resu</w:t>
      </w:r>
      <w:r w:rsidR="00C0083F">
        <w:rPr>
          <w:rFonts w:eastAsia="Times New Roman" w:cs="Times New Roman"/>
          <w:b/>
          <w:sz w:val="24"/>
          <w:szCs w:val="24"/>
          <w:lang w:eastAsia="hr-HR"/>
        </w:rPr>
        <w:t>rsa te povijesno-kulturnog nasl</w:t>
      </w:r>
      <w:r w:rsidRPr="00C0083F">
        <w:rPr>
          <w:rFonts w:eastAsia="Times New Roman" w:cs="Times New Roman"/>
          <w:b/>
          <w:sz w:val="24"/>
          <w:szCs w:val="24"/>
          <w:lang w:eastAsia="hr-HR"/>
        </w:rPr>
        <w:t>jeđa</w:t>
      </w:r>
    </w:p>
    <w:p w:rsidR="00EE33B2" w:rsidRPr="00C0083F" w:rsidRDefault="00EE33B2" w:rsidP="00C0083F">
      <w:pPr>
        <w:pStyle w:val="Odlomakpopisa"/>
        <w:shd w:val="clear" w:color="auto" w:fill="F2F2F2" w:themeFill="background1" w:themeFillShade="F2"/>
        <w:spacing w:after="0" w:line="240" w:lineRule="auto"/>
        <w:ind w:left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C0083F">
        <w:rPr>
          <w:rFonts w:eastAsia="Times New Roman" w:cs="Times New Roman"/>
          <w:b/>
          <w:sz w:val="24"/>
          <w:szCs w:val="24"/>
          <w:lang w:eastAsia="hr-HR"/>
        </w:rPr>
        <w:t>Prioritet 3.2. Poboljšanje sustava javnih, socijalnih i zdravstvenih usluga i sadržaja</w:t>
      </w:r>
    </w:p>
    <w:p w:rsidR="00EE33B2" w:rsidRDefault="00C0083F" w:rsidP="00C0083F">
      <w:pPr>
        <w:pStyle w:val="Odlomakpopisa"/>
        <w:shd w:val="clear" w:color="auto" w:fill="F2F2F2" w:themeFill="background1" w:themeFillShade="F2"/>
        <w:spacing w:after="0" w:line="240" w:lineRule="auto"/>
        <w:ind w:left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 xml:space="preserve">Mjera 3.2.1. </w:t>
      </w:r>
      <w:r w:rsidR="00EE33B2" w:rsidRPr="00C0083F">
        <w:rPr>
          <w:rFonts w:eastAsia="Times New Roman" w:cs="Times New Roman"/>
          <w:b/>
          <w:sz w:val="24"/>
          <w:szCs w:val="24"/>
          <w:lang w:eastAsia="hr-HR"/>
        </w:rPr>
        <w:t>Izgradnja novih i modernizacija postojećih javnih, socijalnih i zdravstvenih objekata prilagođenih osobama s invaliditetom</w:t>
      </w:r>
    </w:p>
    <w:p w:rsidR="00C0083F" w:rsidRPr="00C0083F" w:rsidRDefault="00C0083F" w:rsidP="00C0083F">
      <w:pPr>
        <w:pStyle w:val="Odlomakpopisa"/>
        <w:spacing w:after="0" w:line="240" w:lineRule="auto"/>
        <w:ind w:left="0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p w:rsidR="00991759" w:rsidRPr="00C0083F" w:rsidRDefault="00531940" w:rsidP="00991759">
      <w:pPr>
        <w:spacing w:after="0" w:line="240" w:lineRule="auto"/>
        <w:jc w:val="both"/>
        <w:rPr>
          <w:sz w:val="24"/>
          <w:szCs w:val="24"/>
        </w:rPr>
      </w:pPr>
      <w:r w:rsidRPr="00C0083F">
        <w:rPr>
          <w:rFonts w:eastAsia="Times New Roman" w:cs="Times New Roman"/>
          <w:sz w:val="24"/>
          <w:szCs w:val="24"/>
          <w:lang w:eastAsia="hr-HR"/>
        </w:rPr>
        <w:tab/>
      </w:r>
      <w:r w:rsidR="00991759" w:rsidRPr="00C0083F">
        <w:rPr>
          <w:sz w:val="24"/>
          <w:szCs w:val="24"/>
        </w:rPr>
        <w:t>Ovim projektom se rekonstru</w:t>
      </w:r>
      <w:r w:rsidR="00F57DDF" w:rsidRPr="00C0083F">
        <w:rPr>
          <w:sz w:val="24"/>
          <w:szCs w:val="24"/>
        </w:rPr>
        <w:t>ira</w:t>
      </w:r>
      <w:r w:rsidR="00C0083F">
        <w:rPr>
          <w:sz w:val="24"/>
          <w:szCs w:val="24"/>
        </w:rPr>
        <w:t>, odnosno</w:t>
      </w:r>
      <w:r w:rsidR="00F57DDF" w:rsidRPr="00C0083F">
        <w:rPr>
          <w:sz w:val="24"/>
          <w:szCs w:val="24"/>
        </w:rPr>
        <w:t xml:space="preserve"> dograđuje</w:t>
      </w:r>
      <w:r w:rsidR="00991759" w:rsidRPr="00C0083F">
        <w:rPr>
          <w:sz w:val="24"/>
          <w:szCs w:val="24"/>
        </w:rPr>
        <w:t xml:space="preserve"> star</w:t>
      </w:r>
      <w:r w:rsidR="00F57DDF" w:rsidRPr="00C0083F">
        <w:rPr>
          <w:sz w:val="24"/>
          <w:szCs w:val="24"/>
        </w:rPr>
        <w:t>i</w:t>
      </w:r>
      <w:r w:rsidR="00C0083F">
        <w:rPr>
          <w:sz w:val="24"/>
          <w:szCs w:val="24"/>
        </w:rPr>
        <w:t xml:space="preserve"> hotel</w:t>
      </w:r>
      <w:r w:rsidR="00991759" w:rsidRPr="00C0083F">
        <w:rPr>
          <w:sz w:val="24"/>
          <w:szCs w:val="24"/>
        </w:rPr>
        <w:t xml:space="preserve"> </w:t>
      </w:r>
      <w:proofErr w:type="spellStart"/>
      <w:r w:rsidR="00991759" w:rsidRPr="00C0083F">
        <w:rPr>
          <w:sz w:val="24"/>
          <w:szCs w:val="24"/>
        </w:rPr>
        <w:t>Knopp</w:t>
      </w:r>
      <w:proofErr w:type="spellEnd"/>
      <w:r w:rsidR="00991759" w:rsidRPr="00C0083F">
        <w:rPr>
          <w:sz w:val="24"/>
          <w:szCs w:val="24"/>
        </w:rPr>
        <w:t xml:space="preserve"> u </w:t>
      </w:r>
      <w:proofErr w:type="spellStart"/>
      <w:r w:rsidR="00991759" w:rsidRPr="00C0083F">
        <w:rPr>
          <w:sz w:val="24"/>
          <w:szCs w:val="24"/>
        </w:rPr>
        <w:t>Novskoj</w:t>
      </w:r>
      <w:proofErr w:type="spellEnd"/>
      <w:r w:rsidR="00F57DDF" w:rsidRPr="00C0083F">
        <w:rPr>
          <w:sz w:val="24"/>
          <w:szCs w:val="24"/>
        </w:rPr>
        <w:t>, s ciljem prenamjene</w:t>
      </w:r>
      <w:r w:rsidR="00991759" w:rsidRPr="00C0083F">
        <w:rPr>
          <w:sz w:val="24"/>
          <w:szCs w:val="24"/>
        </w:rPr>
        <w:t xml:space="preserve"> u društvenu i manjim djelom (&lt; 20%) ugostiteljsku namjenu. U građevini se predviđa smještaj prostorija za potrebe razvoja kulturne djelatnosti koji će obuhvaćati prostore za: zavičajnu muzejsku zbirku, galerijski prostor, multifunkcionalnu dvoranu, prostore za radionice tradicijskih vještina, prostore za djelovanje KUD-ova te u manjem dijelu turističke komponente – ugostiteljski sadržaji i prodavaonica lokalnih suvenira. </w:t>
      </w:r>
    </w:p>
    <w:p w:rsidR="00531940" w:rsidRPr="00C0083F" w:rsidRDefault="00421D0F" w:rsidP="009917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0083F">
        <w:rPr>
          <w:rFonts w:eastAsia="Times New Roman" w:cs="Times New Roman"/>
          <w:sz w:val="24"/>
          <w:szCs w:val="24"/>
          <w:lang w:eastAsia="hr-HR"/>
        </w:rPr>
        <w:tab/>
      </w:r>
      <w:r w:rsidR="00991759" w:rsidRPr="00C0083F">
        <w:rPr>
          <w:rFonts w:eastAsia="Times New Roman" w:cs="Times New Roman"/>
          <w:sz w:val="24"/>
          <w:szCs w:val="24"/>
          <w:lang w:eastAsia="hr-HR"/>
        </w:rPr>
        <w:t xml:space="preserve">Radovi na rekonstrukciji i dogradnji su započeli u travnju 2020. godine, </w:t>
      </w:r>
      <w:r w:rsidR="00F57DDF" w:rsidRPr="00C0083F">
        <w:rPr>
          <w:rFonts w:eastAsia="Times New Roman" w:cs="Times New Roman"/>
          <w:sz w:val="24"/>
          <w:szCs w:val="24"/>
          <w:lang w:eastAsia="hr-HR"/>
        </w:rPr>
        <w:t>a planirani z</w:t>
      </w:r>
      <w:r w:rsidRPr="00C0083F">
        <w:rPr>
          <w:rFonts w:eastAsia="Times New Roman" w:cs="Times New Roman"/>
          <w:sz w:val="24"/>
          <w:szCs w:val="24"/>
          <w:lang w:eastAsia="hr-HR"/>
        </w:rPr>
        <w:t xml:space="preserve">avršetak radova na rekonstrukciji i dogradnji </w:t>
      </w:r>
      <w:r w:rsidR="00FD476A" w:rsidRPr="00C0083F">
        <w:rPr>
          <w:rFonts w:eastAsia="Times New Roman" w:cs="Times New Roman"/>
          <w:sz w:val="24"/>
          <w:szCs w:val="24"/>
          <w:lang w:eastAsia="hr-HR"/>
        </w:rPr>
        <w:t xml:space="preserve">hotela </w:t>
      </w:r>
      <w:r w:rsidR="00F57DDF" w:rsidRPr="00C0083F">
        <w:rPr>
          <w:rFonts w:eastAsia="Times New Roman" w:cs="Times New Roman"/>
          <w:sz w:val="24"/>
          <w:szCs w:val="24"/>
          <w:lang w:eastAsia="hr-HR"/>
        </w:rPr>
        <w:t>je studeni</w:t>
      </w:r>
      <w:r w:rsidRPr="00C0083F">
        <w:rPr>
          <w:rFonts w:eastAsia="Times New Roman" w:cs="Times New Roman"/>
          <w:sz w:val="24"/>
          <w:szCs w:val="24"/>
          <w:lang w:eastAsia="hr-HR"/>
        </w:rPr>
        <w:t xml:space="preserve"> 2022. godine.</w:t>
      </w:r>
    </w:p>
    <w:p w:rsidR="00C0083F" w:rsidRDefault="00421D0F" w:rsidP="00C0083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0083F">
        <w:rPr>
          <w:rFonts w:eastAsia="Times New Roman" w:cs="Times New Roman"/>
          <w:sz w:val="24"/>
          <w:szCs w:val="24"/>
          <w:lang w:eastAsia="hr-HR"/>
        </w:rPr>
        <w:tab/>
      </w:r>
      <w:r w:rsidR="00FD476A" w:rsidRPr="00C0083F">
        <w:rPr>
          <w:rFonts w:eastAsia="Times New Roman" w:cs="Times New Roman"/>
          <w:sz w:val="24"/>
          <w:szCs w:val="24"/>
          <w:lang w:eastAsia="hr-HR"/>
        </w:rPr>
        <w:t xml:space="preserve">Nositelj projekta je Grad Novska. </w:t>
      </w:r>
      <w:r w:rsidR="00F57DDF" w:rsidRPr="00C0083F">
        <w:rPr>
          <w:rFonts w:eastAsia="Times New Roman" w:cs="Times New Roman"/>
          <w:sz w:val="24"/>
          <w:szCs w:val="24"/>
          <w:lang w:eastAsia="hr-HR"/>
        </w:rPr>
        <w:t>Prema financijskom planu u 2021. godini grad će na rekonstrukciju utrošiti 19.986.000,00 kn, a u 2022. preostalih 5.701.805,00 kn. P</w:t>
      </w:r>
      <w:r w:rsidR="00C0083F">
        <w:rPr>
          <w:rFonts w:eastAsia="Times New Roman" w:cs="Times New Roman"/>
          <w:sz w:val="24"/>
          <w:szCs w:val="24"/>
          <w:lang w:eastAsia="hr-HR"/>
        </w:rPr>
        <w:t>rojekt se sufinancira sredstvima</w:t>
      </w:r>
      <w:r w:rsidR="00F57DDF" w:rsidRPr="00C0083F">
        <w:rPr>
          <w:rFonts w:eastAsia="Times New Roman" w:cs="Times New Roman"/>
          <w:sz w:val="24"/>
          <w:szCs w:val="24"/>
          <w:lang w:eastAsia="hr-HR"/>
        </w:rPr>
        <w:t xml:space="preserve"> Ministarstva kulture i Ministarstva regionalnog razvoja.</w:t>
      </w:r>
    </w:p>
    <w:p w:rsidR="00C0083F" w:rsidRDefault="00C0083F" w:rsidP="00C0083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C0083F" w:rsidRDefault="00C0083F" w:rsidP="00C0083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C0083F" w:rsidRDefault="00C0083F" w:rsidP="00C0083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F57DDF" w:rsidRPr="00C0083F" w:rsidRDefault="00C0083F" w:rsidP="00C0083F">
      <w:pPr>
        <w:shd w:val="clear" w:color="auto" w:fill="D9D9D9" w:themeFill="background1" w:themeFillShade="D9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C0083F">
        <w:rPr>
          <w:rFonts w:eastAsia="Times New Roman" w:cs="Times New Roman"/>
          <w:b/>
          <w:sz w:val="24"/>
          <w:szCs w:val="24"/>
          <w:lang w:eastAsia="hr-HR"/>
        </w:rPr>
        <w:t xml:space="preserve">3. </w:t>
      </w:r>
      <w:r w:rsidR="00F57DDF" w:rsidRPr="00C0083F">
        <w:rPr>
          <w:rFonts w:eastAsia="Times New Roman" w:cs="Times New Roman"/>
          <w:b/>
          <w:sz w:val="24"/>
          <w:szCs w:val="24"/>
          <w:lang w:eastAsia="hr-HR"/>
        </w:rPr>
        <w:t>KAPITALNI PROJEKT K10000</w:t>
      </w:r>
      <w:r w:rsidR="0044767C" w:rsidRPr="00C0083F">
        <w:rPr>
          <w:rFonts w:eastAsia="Times New Roman" w:cs="Times New Roman"/>
          <w:b/>
          <w:sz w:val="24"/>
          <w:szCs w:val="24"/>
          <w:lang w:eastAsia="hr-HR"/>
        </w:rPr>
        <w:t>3</w:t>
      </w:r>
      <w:r w:rsidR="00F57DDF" w:rsidRPr="00C0083F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="0044767C" w:rsidRPr="00C0083F">
        <w:rPr>
          <w:rFonts w:eastAsia="Times New Roman" w:cs="Times New Roman"/>
          <w:b/>
          <w:sz w:val="24"/>
          <w:szCs w:val="24"/>
          <w:lang w:eastAsia="hr-HR"/>
        </w:rPr>
        <w:t>PODUZETNIČKA ZONA NOVSKA/GRAĐENJE CESTOVNE MREŽE</w:t>
      </w:r>
    </w:p>
    <w:p w:rsidR="00F57DDF" w:rsidRPr="00C0083F" w:rsidRDefault="00F57DDF" w:rsidP="00C0083F">
      <w:pPr>
        <w:pStyle w:val="Odlomakpopisa"/>
        <w:shd w:val="clear" w:color="auto" w:fill="F2F2F2" w:themeFill="background1" w:themeFillShade="F2"/>
        <w:spacing w:after="0" w:line="240" w:lineRule="auto"/>
        <w:ind w:left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C0083F">
        <w:rPr>
          <w:rFonts w:eastAsia="Times New Roman" w:cs="Times New Roman"/>
          <w:b/>
          <w:sz w:val="24"/>
          <w:szCs w:val="24"/>
          <w:lang w:eastAsia="hr-HR"/>
        </w:rPr>
        <w:t xml:space="preserve">Strateški cilj </w:t>
      </w:r>
      <w:r w:rsidR="0044767C" w:rsidRPr="00C0083F">
        <w:rPr>
          <w:rFonts w:eastAsia="Times New Roman" w:cs="Times New Roman"/>
          <w:b/>
          <w:sz w:val="24"/>
          <w:szCs w:val="24"/>
          <w:lang w:eastAsia="hr-HR"/>
        </w:rPr>
        <w:t>2</w:t>
      </w:r>
      <w:r w:rsidRPr="00C0083F">
        <w:rPr>
          <w:rFonts w:eastAsia="Times New Roman" w:cs="Times New Roman"/>
          <w:b/>
          <w:sz w:val="24"/>
          <w:szCs w:val="24"/>
          <w:lang w:eastAsia="hr-HR"/>
        </w:rPr>
        <w:t>.</w:t>
      </w:r>
      <w:r w:rsidR="0044767C" w:rsidRPr="00C0083F">
        <w:rPr>
          <w:rFonts w:eastAsia="Times New Roman" w:cs="Times New Roman"/>
          <w:b/>
          <w:sz w:val="24"/>
          <w:szCs w:val="24"/>
          <w:lang w:eastAsia="hr-HR"/>
        </w:rPr>
        <w:t xml:space="preserve"> Razvoj konkurentnog i održivog gospodarstva</w:t>
      </w:r>
    </w:p>
    <w:p w:rsidR="00F57DDF" w:rsidRPr="00C0083F" w:rsidRDefault="00F57DDF" w:rsidP="00C0083F">
      <w:pPr>
        <w:pStyle w:val="Odlomakpopisa"/>
        <w:shd w:val="clear" w:color="auto" w:fill="F2F2F2" w:themeFill="background1" w:themeFillShade="F2"/>
        <w:spacing w:after="0" w:line="240" w:lineRule="auto"/>
        <w:ind w:left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C0083F">
        <w:rPr>
          <w:rFonts w:eastAsia="Times New Roman" w:cs="Times New Roman"/>
          <w:b/>
          <w:sz w:val="24"/>
          <w:szCs w:val="24"/>
          <w:lang w:eastAsia="hr-HR"/>
        </w:rPr>
        <w:t xml:space="preserve">Prioritet </w:t>
      </w:r>
      <w:r w:rsidR="0044767C" w:rsidRPr="00C0083F">
        <w:rPr>
          <w:rFonts w:eastAsia="Times New Roman" w:cs="Times New Roman"/>
          <w:b/>
          <w:sz w:val="24"/>
          <w:szCs w:val="24"/>
          <w:lang w:eastAsia="hr-HR"/>
        </w:rPr>
        <w:t>1</w:t>
      </w:r>
      <w:r w:rsidRPr="00C0083F">
        <w:rPr>
          <w:rFonts w:eastAsia="Times New Roman" w:cs="Times New Roman"/>
          <w:b/>
          <w:sz w:val="24"/>
          <w:szCs w:val="24"/>
          <w:lang w:eastAsia="hr-HR"/>
        </w:rPr>
        <w:t>.</w:t>
      </w:r>
      <w:r w:rsidR="0044767C" w:rsidRPr="00C0083F">
        <w:rPr>
          <w:rFonts w:eastAsia="Times New Roman" w:cs="Times New Roman"/>
          <w:b/>
          <w:sz w:val="24"/>
          <w:szCs w:val="24"/>
          <w:lang w:eastAsia="hr-HR"/>
        </w:rPr>
        <w:t>2</w:t>
      </w:r>
      <w:r w:rsidRPr="00C0083F">
        <w:rPr>
          <w:rFonts w:eastAsia="Times New Roman" w:cs="Times New Roman"/>
          <w:b/>
          <w:sz w:val="24"/>
          <w:szCs w:val="24"/>
          <w:lang w:eastAsia="hr-HR"/>
        </w:rPr>
        <w:t xml:space="preserve">. </w:t>
      </w:r>
      <w:r w:rsidR="0044767C" w:rsidRPr="00C0083F">
        <w:rPr>
          <w:rFonts w:eastAsia="Times New Roman" w:cs="Times New Roman"/>
          <w:b/>
          <w:sz w:val="24"/>
          <w:szCs w:val="24"/>
          <w:lang w:eastAsia="hr-HR"/>
        </w:rPr>
        <w:t>Jačanje malog i srednjeg poduzetništva i obrtništva na osnovi lokalnih potencijala</w:t>
      </w:r>
    </w:p>
    <w:p w:rsidR="00F57DDF" w:rsidRPr="00C0083F" w:rsidRDefault="00F57DDF" w:rsidP="00C0083F">
      <w:pPr>
        <w:pStyle w:val="Odlomakpopisa"/>
        <w:shd w:val="clear" w:color="auto" w:fill="F2F2F2" w:themeFill="background1" w:themeFillShade="F2"/>
        <w:spacing w:after="0" w:line="240" w:lineRule="auto"/>
        <w:ind w:left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C0083F">
        <w:rPr>
          <w:rFonts w:eastAsia="Times New Roman" w:cs="Times New Roman"/>
          <w:b/>
          <w:sz w:val="24"/>
          <w:szCs w:val="24"/>
          <w:lang w:eastAsia="hr-HR"/>
        </w:rPr>
        <w:t xml:space="preserve">Mjera </w:t>
      </w:r>
      <w:r w:rsidR="0044767C" w:rsidRPr="00C0083F">
        <w:rPr>
          <w:rFonts w:eastAsia="Times New Roman" w:cs="Times New Roman"/>
          <w:b/>
          <w:sz w:val="24"/>
          <w:szCs w:val="24"/>
          <w:lang w:eastAsia="hr-HR"/>
        </w:rPr>
        <w:t>1</w:t>
      </w:r>
      <w:r w:rsidRPr="00C0083F">
        <w:rPr>
          <w:rFonts w:eastAsia="Times New Roman" w:cs="Times New Roman"/>
          <w:b/>
          <w:sz w:val="24"/>
          <w:szCs w:val="24"/>
          <w:lang w:eastAsia="hr-HR"/>
        </w:rPr>
        <w:t>.</w:t>
      </w:r>
      <w:r w:rsidR="0044767C" w:rsidRPr="00C0083F">
        <w:rPr>
          <w:rFonts w:eastAsia="Times New Roman" w:cs="Times New Roman"/>
          <w:b/>
          <w:sz w:val="24"/>
          <w:szCs w:val="24"/>
          <w:lang w:eastAsia="hr-HR"/>
        </w:rPr>
        <w:t>2</w:t>
      </w:r>
      <w:r w:rsidRPr="00C0083F">
        <w:rPr>
          <w:rFonts w:eastAsia="Times New Roman" w:cs="Times New Roman"/>
          <w:b/>
          <w:sz w:val="24"/>
          <w:szCs w:val="24"/>
          <w:lang w:eastAsia="hr-HR"/>
        </w:rPr>
        <w:t>.</w:t>
      </w:r>
      <w:r w:rsidR="0044767C" w:rsidRPr="00C0083F">
        <w:rPr>
          <w:rFonts w:eastAsia="Times New Roman" w:cs="Times New Roman"/>
          <w:b/>
          <w:sz w:val="24"/>
          <w:szCs w:val="24"/>
          <w:lang w:eastAsia="hr-HR"/>
        </w:rPr>
        <w:t>1</w:t>
      </w:r>
      <w:r w:rsidR="00C0083F">
        <w:rPr>
          <w:rFonts w:eastAsia="Times New Roman" w:cs="Times New Roman"/>
          <w:b/>
          <w:sz w:val="24"/>
          <w:szCs w:val="24"/>
          <w:lang w:eastAsia="hr-HR"/>
        </w:rPr>
        <w:t>. I</w:t>
      </w:r>
      <w:r w:rsidRPr="00C0083F">
        <w:rPr>
          <w:rFonts w:eastAsia="Times New Roman" w:cs="Times New Roman"/>
          <w:b/>
          <w:sz w:val="24"/>
          <w:szCs w:val="24"/>
          <w:lang w:eastAsia="hr-HR"/>
        </w:rPr>
        <w:t xml:space="preserve">zgradnja </w:t>
      </w:r>
      <w:r w:rsidR="0044767C" w:rsidRPr="00C0083F">
        <w:rPr>
          <w:rFonts w:eastAsia="Times New Roman" w:cs="Times New Roman"/>
          <w:b/>
          <w:sz w:val="24"/>
          <w:szCs w:val="24"/>
          <w:lang w:eastAsia="hr-HR"/>
        </w:rPr>
        <w:t>poduzetničke infrastrukture</w:t>
      </w:r>
    </w:p>
    <w:p w:rsidR="00F57DDF" w:rsidRPr="00C0083F" w:rsidRDefault="00F57DDF" w:rsidP="00F57DDF">
      <w:pPr>
        <w:pStyle w:val="Odlomakpopisa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p w:rsidR="00F57DDF" w:rsidRPr="00C0083F" w:rsidRDefault="00F57DDF" w:rsidP="004476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0083F">
        <w:rPr>
          <w:rFonts w:eastAsia="Times New Roman" w:cs="Times New Roman"/>
          <w:sz w:val="24"/>
          <w:szCs w:val="24"/>
          <w:lang w:eastAsia="hr-HR"/>
        </w:rPr>
        <w:tab/>
      </w:r>
      <w:r w:rsidR="0044767C" w:rsidRPr="00C0083F">
        <w:rPr>
          <w:rFonts w:eastAsia="Times New Roman" w:cs="Times New Roman"/>
          <w:sz w:val="24"/>
          <w:szCs w:val="24"/>
          <w:lang w:eastAsia="hr-HR"/>
        </w:rPr>
        <w:t>Kroz ovaj proje</w:t>
      </w:r>
      <w:r w:rsidR="00C0083F">
        <w:rPr>
          <w:rFonts w:eastAsia="Times New Roman" w:cs="Times New Roman"/>
          <w:sz w:val="24"/>
          <w:szCs w:val="24"/>
          <w:lang w:eastAsia="hr-HR"/>
        </w:rPr>
        <w:t>kt se planira proširiti cestovna mreža u Poduzetničkoj zoni Novska. Do</w:t>
      </w:r>
      <w:r w:rsidR="0044767C" w:rsidRPr="00C0083F">
        <w:rPr>
          <w:rFonts w:eastAsia="Times New Roman" w:cs="Times New Roman"/>
          <w:sz w:val="24"/>
          <w:szCs w:val="24"/>
          <w:lang w:eastAsia="hr-HR"/>
        </w:rPr>
        <w:t xml:space="preserve">sad je izgrađeno 1 100 </w:t>
      </w:r>
      <w:r w:rsidR="00C0083F">
        <w:rPr>
          <w:rFonts w:eastAsia="Times New Roman" w:cs="Times New Roman"/>
          <w:sz w:val="24"/>
          <w:szCs w:val="24"/>
          <w:lang w:eastAsia="hr-HR"/>
        </w:rPr>
        <w:t>m</w:t>
      </w:r>
      <w:r w:rsidR="0044767C" w:rsidRPr="00C0083F">
        <w:rPr>
          <w:rFonts w:eastAsia="Times New Roman" w:cs="Times New Roman"/>
          <w:sz w:val="24"/>
          <w:szCs w:val="24"/>
          <w:lang w:eastAsia="hr-HR"/>
        </w:rPr>
        <w:t xml:space="preserve"> prom</w:t>
      </w:r>
      <w:r w:rsidR="00C0083F">
        <w:rPr>
          <w:rFonts w:eastAsia="Times New Roman" w:cs="Times New Roman"/>
          <w:sz w:val="24"/>
          <w:szCs w:val="24"/>
          <w:lang w:eastAsia="hr-HR"/>
        </w:rPr>
        <w:t>etnice</w:t>
      </w:r>
      <w:r w:rsidR="0044767C" w:rsidRPr="00C0083F">
        <w:rPr>
          <w:rFonts w:eastAsia="Times New Roman" w:cs="Times New Roman"/>
          <w:sz w:val="24"/>
          <w:szCs w:val="24"/>
          <w:lang w:eastAsia="hr-HR"/>
        </w:rPr>
        <w:t xml:space="preserve"> (Ulica Bogoslava </w:t>
      </w:r>
      <w:proofErr w:type="spellStart"/>
      <w:r w:rsidR="0044767C" w:rsidRPr="00C0083F">
        <w:rPr>
          <w:rFonts w:eastAsia="Times New Roman" w:cs="Times New Roman"/>
          <w:sz w:val="24"/>
          <w:szCs w:val="24"/>
          <w:lang w:eastAsia="hr-HR"/>
        </w:rPr>
        <w:t>Ljevačića</w:t>
      </w:r>
      <w:proofErr w:type="spellEnd"/>
      <w:r w:rsidR="0044767C" w:rsidRPr="00C0083F">
        <w:rPr>
          <w:rFonts w:eastAsia="Times New Roman" w:cs="Times New Roman"/>
          <w:sz w:val="24"/>
          <w:szCs w:val="24"/>
          <w:lang w:eastAsia="hr-HR"/>
        </w:rPr>
        <w:t>), te se zbog potreba poduzetnika koji su ve</w:t>
      </w:r>
      <w:r w:rsidR="00C0083F">
        <w:rPr>
          <w:rFonts w:eastAsia="Times New Roman" w:cs="Times New Roman"/>
          <w:sz w:val="24"/>
          <w:szCs w:val="24"/>
          <w:lang w:eastAsia="hr-HR"/>
        </w:rPr>
        <w:t xml:space="preserve">ć kupili zemljište u zoni, a i </w:t>
      </w:r>
      <w:r w:rsidR="0044767C" w:rsidRPr="00C0083F">
        <w:rPr>
          <w:rFonts w:eastAsia="Times New Roman" w:cs="Times New Roman"/>
          <w:sz w:val="24"/>
          <w:szCs w:val="24"/>
          <w:lang w:eastAsia="hr-HR"/>
        </w:rPr>
        <w:t>potencijalnih ulagača koji se učestalo javljaju, planira širenje cestovne mreže.</w:t>
      </w:r>
    </w:p>
    <w:p w:rsidR="007A53A8" w:rsidRPr="00C0083F" w:rsidRDefault="00C0083F" w:rsidP="004476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ab/>
      </w:r>
      <w:r w:rsidR="007A53A8" w:rsidRPr="00C0083F">
        <w:rPr>
          <w:rFonts w:eastAsia="Times New Roman" w:cs="Times New Roman"/>
          <w:sz w:val="24"/>
          <w:szCs w:val="24"/>
          <w:lang w:eastAsia="hr-HR"/>
        </w:rPr>
        <w:t>Grad Novska je za te potrebe u 2021. godini osigurao 100.000,00 kn, u 2022. godini 1.500.000,00 kn</w:t>
      </w:r>
      <w:r>
        <w:rPr>
          <w:rFonts w:eastAsia="Times New Roman" w:cs="Times New Roman"/>
          <w:sz w:val="24"/>
          <w:szCs w:val="24"/>
          <w:lang w:eastAsia="hr-HR"/>
        </w:rPr>
        <w:t xml:space="preserve"> te</w:t>
      </w:r>
      <w:r w:rsidR="007A53A8" w:rsidRPr="00C0083F">
        <w:rPr>
          <w:rFonts w:eastAsia="Times New Roman" w:cs="Times New Roman"/>
          <w:sz w:val="24"/>
          <w:szCs w:val="24"/>
          <w:lang w:eastAsia="hr-HR"/>
        </w:rPr>
        <w:t xml:space="preserve"> u 2023. godini 1.000.000,00 kn. U</w:t>
      </w:r>
      <w:r w:rsidR="00394138" w:rsidRPr="00C0083F">
        <w:rPr>
          <w:rFonts w:eastAsia="Times New Roman" w:cs="Times New Roman"/>
          <w:sz w:val="24"/>
          <w:szCs w:val="24"/>
          <w:lang w:eastAsia="hr-HR"/>
        </w:rPr>
        <w:t xml:space="preserve"> 2021</w:t>
      </w:r>
      <w:r>
        <w:rPr>
          <w:rFonts w:eastAsia="Times New Roman" w:cs="Times New Roman"/>
          <w:sz w:val="24"/>
          <w:szCs w:val="24"/>
          <w:lang w:eastAsia="hr-HR"/>
        </w:rPr>
        <w:t>.</w:t>
      </w:r>
      <w:r w:rsidR="00394138" w:rsidRPr="00C0083F">
        <w:rPr>
          <w:rFonts w:eastAsia="Times New Roman" w:cs="Times New Roman"/>
          <w:sz w:val="24"/>
          <w:szCs w:val="24"/>
          <w:lang w:eastAsia="hr-HR"/>
        </w:rPr>
        <w:t xml:space="preserve"> planira se izgraditi 500 m</w:t>
      </w:r>
      <w:r>
        <w:rPr>
          <w:rFonts w:eastAsia="Times New Roman" w:cs="Times New Roman"/>
          <w:sz w:val="24"/>
          <w:szCs w:val="24"/>
          <w:lang w:eastAsia="hr-HR"/>
        </w:rPr>
        <w:t>etara</w:t>
      </w:r>
      <w:r w:rsidR="00394138" w:rsidRPr="00C0083F">
        <w:rPr>
          <w:rFonts w:eastAsia="Times New Roman" w:cs="Times New Roman"/>
          <w:sz w:val="24"/>
          <w:szCs w:val="24"/>
          <w:lang w:eastAsia="hr-HR"/>
        </w:rPr>
        <w:t xml:space="preserve"> dužnih prometnice, u 2022. godini 600 metara i u 2023. godini 500 metara, prvotno u fazi makadama, a kasnije presvući asfaltnim zastorom.</w:t>
      </w:r>
    </w:p>
    <w:p w:rsidR="00F57DDF" w:rsidRPr="00C0083F" w:rsidRDefault="00F57DDF" w:rsidP="006714E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531940" w:rsidRPr="00C0083F" w:rsidRDefault="00F57DDF" w:rsidP="006714E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0083F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:rsidR="00AC6EB4" w:rsidRPr="00C0083F" w:rsidRDefault="00AC6EB4" w:rsidP="00E77423">
      <w:pPr>
        <w:spacing w:after="0"/>
        <w:rPr>
          <w:sz w:val="24"/>
          <w:szCs w:val="24"/>
        </w:rPr>
      </w:pPr>
    </w:p>
    <w:sectPr w:rsidR="00AC6EB4" w:rsidRPr="00C0083F" w:rsidSect="00F85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087" w:rsidRDefault="00070087" w:rsidP="00070087">
      <w:pPr>
        <w:spacing w:after="0" w:line="240" w:lineRule="auto"/>
      </w:pPr>
      <w:r>
        <w:separator/>
      </w:r>
    </w:p>
  </w:endnote>
  <w:endnote w:type="continuationSeparator" w:id="0">
    <w:p w:rsidR="00070087" w:rsidRDefault="00070087" w:rsidP="0007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87" w:rsidRDefault="0007008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06796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70087" w:rsidRDefault="0007008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70087" w:rsidRDefault="0007008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87" w:rsidRDefault="000700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087" w:rsidRDefault="00070087" w:rsidP="00070087">
      <w:pPr>
        <w:spacing w:after="0" w:line="240" w:lineRule="auto"/>
      </w:pPr>
      <w:r>
        <w:separator/>
      </w:r>
    </w:p>
  </w:footnote>
  <w:footnote w:type="continuationSeparator" w:id="0">
    <w:p w:rsidR="00070087" w:rsidRDefault="00070087" w:rsidP="0007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87" w:rsidRDefault="0007008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87" w:rsidRDefault="00070087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87" w:rsidRDefault="0007008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901"/>
    <w:multiLevelType w:val="hybridMultilevel"/>
    <w:tmpl w:val="BF3045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B4EA3"/>
    <w:multiLevelType w:val="hybridMultilevel"/>
    <w:tmpl w:val="EC3AFCF8"/>
    <w:lvl w:ilvl="0" w:tplc="8EE6A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66048"/>
    <w:multiLevelType w:val="hybridMultilevel"/>
    <w:tmpl w:val="EF648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38D4"/>
    <w:multiLevelType w:val="hybridMultilevel"/>
    <w:tmpl w:val="B0483C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639BE"/>
    <w:multiLevelType w:val="hybridMultilevel"/>
    <w:tmpl w:val="4CEC8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D6ADC"/>
    <w:multiLevelType w:val="hybridMultilevel"/>
    <w:tmpl w:val="6C009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C1798"/>
    <w:multiLevelType w:val="hybridMultilevel"/>
    <w:tmpl w:val="1804C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46B2A"/>
    <w:multiLevelType w:val="hybridMultilevel"/>
    <w:tmpl w:val="27C89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512B8"/>
    <w:multiLevelType w:val="hybridMultilevel"/>
    <w:tmpl w:val="249238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437E8"/>
    <w:multiLevelType w:val="hybridMultilevel"/>
    <w:tmpl w:val="4E00B1F8"/>
    <w:lvl w:ilvl="0" w:tplc="12165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7A"/>
    <w:rsid w:val="00002201"/>
    <w:rsid w:val="000555C4"/>
    <w:rsid w:val="00070087"/>
    <w:rsid w:val="00097DCA"/>
    <w:rsid w:val="000C0DC5"/>
    <w:rsid w:val="0010456C"/>
    <w:rsid w:val="00106895"/>
    <w:rsid w:val="00125EB4"/>
    <w:rsid w:val="00125EF3"/>
    <w:rsid w:val="001562C6"/>
    <w:rsid w:val="00192CF7"/>
    <w:rsid w:val="001E000A"/>
    <w:rsid w:val="001E4AB4"/>
    <w:rsid w:val="00242629"/>
    <w:rsid w:val="00295810"/>
    <w:rsid w:val="002B76D9"/>
    <w:rsid w:val="002F2331"/>
    <w:rsid w:val="002F3626"/>
    <w:rsid w:val="00324637"/>
    <w:rsid w:val="00372E2A"/>
    <w:rsid w:val="00387FA4"/>
    <w:rsid w:val="00394138"/>
    <w:rsid w:val="00395D4A"/>
    <w:rsid w:val="003B649B"/>
    <w:rsid w:val="003E0E70"/>
    <w:rsid w:val="00421D0F"/>
    <w:rsid w:val="0044767C"/>
    <w:rsid w:val="004B7B73"/>
    <w:rsid w:val="004F316A"/>
    <w:rsid w:val="005114D1"/>
    <w:rsid w:val="00531940"/>
    <w:rsid w:val="005F48A0"/>
    <w:rsid w:val="00635309"/>
    <w:rsid w:val="006714ED"/>
    <w:rsid w:val="00672DFB"/>
    <w:rsid w:val="00693ECA"/>
    <w:rsid w:val="00705087"/>
    <w:rsid w:val="00712AEE"/>
    <w:rsid w:val="00727596"/>
    <w:rsid w:val="00752467"/>
    <w:rsid w:val="007A53A8"/>
    <w:rsid w:val="007C69F9"/>
    <w:rsid w:val="007D1042"/>
    <w:rsid w:val="007E0939"/>
    <w:rsid w:val="008049F1"/>
    <w:rsid w:val="00821486"/>
    <w:rsid w:val="00830C05"/>
    <w:rsid w:val="00865754"/>
    <w:rsid w:val="008E5BBC"/>
    <w:rsid w:val="009068FE"/>
    <w:rsid w:val="009256B1"/>
    <w:rsid w:val="009773EE"/>
    <w:rsid w:val="00991759"/>
    <w:rsid w:val="009B12CE"/>
    <w:rsid w:val="009D0AD9"/>
    <w:rsid w:val="009D24BB"/>
    <w:rsid w:val="009E3290"/>
    <w:rsid w:val="00A05685"/>
    <w:rsid w:val="00A15193"/>
    <w:rsid w:val="00A16F1C"/>
    <w:rsid w:val="00A23CF6"/>
    <w:rsid w:val="00A30A37"/>
    <w:rsid w:val="00A75333"/>
    <w:rsid w:val="00A967DF"/>
    <w:rsid w:val="00AA1979"/>
    <w:rsid w:val="00AC6EB4"/>
    <w:rsid w:val="00AD0AF9"/>
    <w:rsid w:val="00AD3587"/>
    <w:rsid w:val="00B33EAA"/>
    <w:rsid w:val="00B81371"/>
    <w:rsid w:val="00B838AD"/>
    <w:rsid w:val="00BB4287"/>
    <w:rsid w:val="00BC7E19"/>
    <w:rsid w:val="00BD4420"/>
    <w:rsid w:val="00C0083F"/>
    <w:rsid w:val="00C11EAC"/>
    <w:rsid w:val="00C267DF"/>
    <w:rsid w:val="00C42BB9"/>
    <w:rsid w:val="00C47729"/>
    <w:rsid w:val="00C5607A"/>
    <w:rsid w:val="00C8395B"/>
    <w:rsid w:val="00CA74CD"/>
    <w:rsid w:val="00CC0974"/>
    <w:rsid w:val="00CF2FFF"/>
    <w:rsid w:val="00D05A92"/>
    <w:rsid w:val="00D1125C"/>
    <w:rsid w:val="00D133AC"/>
    <w:rsid w:val="00D36661"/>
    <w:rsid w:val="00D56AAE"/>
    <w:rsid w:val="00D9077E"/>
    <w:rsid w:val="00D90A01"/>
    <w:rsid w:val="00DA37EC"/>
    <w:rsid w:val="00DC539C"/>
    <w:rsid w:val="00E02AF3"/>
    <w:rsid w:val="00E37691"/>
    <w:rsid w:val="00E77423"/>
    <w:rsid w:val="00EB7341"/>
    <w:rsid w:val="00ED62D4"/>
    <w:rsid w:val="00EE33B2"/>
    <w:rsid w:val="00F425DC"/>
    <w:rsid w:val="00F57798"/>
    <w:rsid w:val="00F57DDF"/>
    <w:rsid w:val="00F7018F"/>
    <w:rsid w:val="00F85C7A"/>
    <w:rsid w:val="00FA0041"/>
    <w:rsid w:val="00FC1FA7"/>
    <w:rsid w:val="00FD476A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5C7A"/>
    <w:pPr>
      <w:ind w:left="720"/>
      <w:contextualSpacing/>
    </w:pPr>
  </w:style>
  <w:style w:type="table" w:styleId="Reetkatablice">
    <w:name w:val="Table Grid"/>
    <w:basedOn w:val="Obinatablica"/>
    <w:uiPriority w:val="59"/>
    <w:rsid w:val="00F85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7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0087"/>
  </w:style>
  <w:style w:type="paragraph" w:styleId="Podnoje">
    <w:name w:val="footer"/>
    <w:basedOn w:val="Normal"/>
    <w:link w:val="PodnojeChar"/>
    <w:uiPriority w:val="99"/>
    <w:unhideWhenUsed/>
    <w:rsid w:val="0007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00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5C7A"/>
    <w:pPr>
      <w:ind w:left="720"/>
      <w:contextualSpacing/>
    </w:pPr>
  </w:style>
  <w:style w:type="table" w:styleId="Reetkatablice">
    <w:name w:val="Table Grid"/>
    <w:basedOn w:val="Obinatablica"/>
    <w:uiPriority w:val="59"/>
    <w:rsid w:val="00F85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7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0087"/>
  </w:style>
  <w:style w:type="paragraph" w:styleId="Podnoje">
    <w:name w:val="footer"/>
    <w:basedOn w:val="Normal"/>
    <w:link w:val="PodnojeChar"/>
    <w:uiPriority w:val="99"/>
    <w:unhideWhenUsed/>
    <w:rsid w:val="0007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Đurić</dc:creator>
  <cp:lastModifiedBy>Marija Vuković</cp:lastModifiedBy>
  <cp:revision>5</cp:revision>
  <cp:lastPrinted>2017-11-28T12:21:00Z</cp:lastPrinted>
  <dcterms:created xsi:type="dcterms:W3CDTF">2020-11-04T13:51:00Z</dcterms:created>
  <dcterms:modified xsi:type="dcterms:W3CDTF">2020-11-04T14:10:00Z</dcterms:modified>
</cp:coreProperties>
</file>