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8E6AE" w14:textId="77777777" w:rsidR="004F43E8" w:rsidRPr="00254DDE" w:rsidRDefault="004F43E8" w:rsidP="004F43E8">
      <w:pPr>
        <w:rPr>
          <w:rFonts w:asciiTheme="majorHAnsi" w:hAnsiTheme="majorHAnsi"/>
          <w:lang w:val="hr-HR"/>
        </w:rPr>
      </w:pPr>
    </w:p>
    <w:p w14:paraId="5BF64EEA" w14:textId="77777777" w:rsidR="004F43E8" w:rsidRPr="00254DDE" w:rsidRDefault="004F43E8" w:rsidP="004F43E8">
      <w:pPr>
        <w:rPr>
          <w:rFonts w:asciiTheme="majorHAnsi" w:hAnsiTheme="majorHAnsi"/>
          <w:lang w:val="hr-HR"/>
        </w:rPr>
      </w:pPr>
    </w:p>
    <w:p w14:paraId="133E5F93" w14:textId="348C52B5" w:rsidR="004F43E8" w:rsidRPr="00002405" w:rsidRDefault="00002405" w:rsidP="004F43E8">
      <w:pPr>
        <w:jc w:val="right"/>
        <w:rPr>
          <w:rFonts w:asciiTheme="majorHAnsi" w:hAnsiTheme="majorHAnsi"/>
          <w:b/>
          <w:bCs/>
          <w:lang w:val="hr-HR"/>
        </w:rPr>
      </w:pPr>
      <w:r w:rsidRPr="00002405">
        <w:rPr>
          <w:rFonts w:asciiTheme="majorHAnsi" w:hAnsiTheme="majorHAnsi"/>
          <w:b/>
          <w:bCs/>
          <w:lang w:val="hr-HR"/>
        </w:rPr>
        <w:t xml:space="preserve">NACRT </w:t>
      </w:r>
      <w:r w:rsidR="004F43E8" w:rsidRPr="00002405">
        <w:rPr>
          <w:rFonts w:asciiTheme="majorHAnsi" w:hAnsiTheme="majorHAnsi"/>
          <w:b/>
          <w:bCs/>
          <w:lang w:val="hr-HR"/>
        </w:rPr>
        <w:t>PRIJEDLOG</w:t>
      </w:r>
      <w:r w:rsidRPr="00002405">
        <w:rPr>
          <w:rFonts w:asciiTheme="majorHAnsi" w:hAnsiTheme="majorHAnsi"/>
          <w:b/>
          <w:bCs/>
          <w:lang w:val="hr-HR"/>
        </w:rPr>
        <w:t>A</w:t>
      </w:r>
      <w:r w:rsidR="004F43E8" w:rsidRPr="00002405">
        <w:rPr>
          <w:rFonts w:asciiTheme="majorHAnsi" w:hAnsiTheme="majorHAnsi"/>
          <w:b/>
          <w:bCs/>
          <w:lang w:val="hr-HR"/>
        </w:rPr>
        <w:t xml:space="preserve">                                                                                                                                                                   </w:t>
      </w:r>
    </w:p>
    <w:p w14:paraId="5AE5387B" w14:textId="77777777" w:rsidR="004F43E8" w:rsidRPr="00254DDE" w:rsidRDefault="004F43E8" w:rsidP="004F43E8">
      <w:pPr>
        <w:rPr>
          <w:rFonts w:asciiTheme="majorHAnsi" w:hAnsiTheme="majorHAnsi"/>
          <w:lang w:val="hr-HR"/>
        </w:rPr>
      </w:pPr>
    </w:p>
    <w:p w14:paraId="26B4BBB9" w14:textId="1DCDE3B4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 xml:space="preserve">Na temelju članka 35. Zakona o lokalnoj i područnoj (regionalnoj) samoupravi (“Narodne novine”  broj: 33/01, 60/01, 129/05, 109/07, 125/08, 36/09, 36/09, 150/11, 144/12, 19/13, 137/15, 123/17, 98/19 i 144/20) i članka 36. Statuta Grada Novska (Službeni vjesnik, broj 24/09, 47/10, 29/11, 3/13, 8/13, 39/14, 4/18, 15/18-ispravak, 8/20) Gradsko vijeće Grada Novska na 35. sjednici održanoj </w:t>
      </w:r>
      <w:r w:rsidR="00002405">
        <w:rPr>
          <w:rFonts w:asciiTheme="majorHAnsi" w:hAnsiTheme="majorHAnsi"/>
          <w:lang w:val="hr-HR"/>
        </w:rPr>
        <w:t>----</w:t>
      </w:r>
      <w:r w:rsidRPr="00254DDE">
        <w:rPr>
          <w:rFonts w:asciiTheme="majorHAnsi" w:hAnsiTheme="majorHAnsi"/>
          <w:lang w:val="hr-HR"/>
        </w:rPr>
        <w:t>. veljače 2021. godine donijelo je</w:t>
      </w:r>
    </w:p>
    <w:p w14:paraId="7E927767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53FBAA65" w14:textId="77777777" w:rsidR="004F43E8" w:rsidRPr="00254DDE" w:rsidRDefault="004F43E8" w:rsidP="00254DDE">
      <w:pPr>
        <w:jc w:val="center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I. IZMJENE I DOPUNE</w:t>
      </w:r>
    </w:p>
    <w:p w14:paraId="78C4C7D2" w14:textId="77777777" w:rsidR="004F43E8" w:rsidRPr="00254DDE" w:rsidRDefault="004F43E8" w:rsidP="00254DDE">
      <w:pPr>
        <w:jc w:val="center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PROGRAMA POTICANJA RAZVOJA MALOG I SREDNJEG PODUZETNIŠTVA GRADA NOVSKA</w:t>
      </w:r>
    </w:p>
    <w:p w14:paraId="3032A90B" w14:textId="77777777" w:rsidR="004F43E8" w:rsidRPr="00254DDE" w:rsidRDefault="004F43E8" w:rsidP="00254DDE">
      <w:pPr>
        <w:jc w:val="center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za  2021. – 2025.</w:t>
      </w:r>
    </w:p>
    <w:p w14:paraId="228BD840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69F3CD23" w14:textId="75647EB6" w:rsidR="004F43E8" w:rsidRPr="00254DDE" w:rsidRDefault="004F43E8" w:rsidP="00254DDE">
      <w:pPr>
        <w:jc w:val="center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Članak 1.</w:t>
      </w:r>
    </w:p>
    <w:p w14:paraId="4911B944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47FD41B7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 xml:space="preserve">U članku 4.,dodaje se stavak 2. koji glasi ''Ovim Programom izrazito je zabranjeno dvostruko financiranje, odnosno financiranje istovjetnog troška iz drugih projekata/programa/javnih poziva/natječaja financiranih iz javnih sredstava.''   </w:t>
      </w:r>
    </w:p>
    <w:p w14:paraId="59CEE56B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71440ED6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 xml:space="preserve">                                                                             Članak 2. </w:t>
      </w:r>
    </w:p>
    <w:p w14:paraId="5AFA2732" w14:textId="4A366ADA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 xml:space="preserve">U čl. 11., nakon Mjere 4., dodaje </w:t>
      </w:r>
      <w:r w:rsidR="00254DDE">
        <w:rPr>
          <w:rFonts w:asciiTheme="majorHAnsi" w:hAnsiTheme="majorHAnsi"/>
          <w:lang w:val="hr-HR"/>
        </w:rPr>
        <w:t>se nova mjera koja glasi ''Mjera</w:t>
      </w:r>
      <w:r w:rsidRPr="00254DDE">
        <w:rPr>
          <w:rFonts w:asciiTheme="majorHAnsi" w:hAnsiTheme="majorHAnsi"/>
          <w:lang w:val="hr-HR"/>
        </w:rPr>
        <w:t xml:space="preserve"> 5. Konkurentni turizam – novoregistrirani turistički ležajevi''</w:t>
      </w:r>
    </w:p>
    <w:p w14:paraId="49BE81F4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2C8C50D9" w14:textId="77777777" w:rsidR="004F43E8" w:rsidRPr="00254DDE" w:rsidRDefault="004F43E8" w:rsidP="00CB04D7">
      <w:pPr>
        <w:jc w:val="center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Članak 3.</w:t>
      </w:r>
    </w:p>
    <w:p w14:paraId="1E065B31" w14:textId="5F75CBFF" w:rsidR="004F43E8" w:rsidRPr="00254DDE" w:rsidRDefault="00915F08" w:rsidP="00254DDE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U č</w:t>
      </w:r>
      <w:r w:rsidR="004F43E8" w:rsidRPr="00254DDE">
        <w:rPr>
          <w:rFonts w:asciiTheme="majorHAnsi" w:hAnsiTheme="majorHAnsi"/>
          <w:lang w:val="hr-HR"/>
        </w:rPr>
        <w:t>l. 13</w:t>
      </w:r>
      <w:r w:rsidR="006E06BD">
        <w:rPr>
          <w:rFonts w:asciiTheme="majorHAnsi" w:hAnsiTheme="majorHAnsi"/>
          <w:lang w:val="hr-HR"/>
        </w:rPr>
        <w:t>., Mjera</w:t>
      </w:r>
      <w:r w:rsidR="004F43E8" w:rsidRPr="00254DDE">
        <w:rPr>
          <w:rFonts w:asciiTheme="majorHAnsi" w:hAnsiTheme="majorHAnsi"/>
          <w:lang w:val="hr-HR"/>
        </w:rPr>
        <w:t xml:space="preserve"> 2. Potpore za razvoj poduzetništva </w:t>
      </w:r>
      <w:r w:rsidR="00DE4CB6">
        <w:rPr>
          <w:rFonts w:asciiTheme="majorHAnsi" w:hAnsiTheme="majorHAnsi"/>
          <w:lang w:val="hr-HR"/>
        </w:rPr>
        <w:t xml:space="preserve">poduzetnika-početnika,  </w:t>
      </w:r>
      <w:r w:rsidR="001845CA">
        <w:rPr>
          <w:rFonts w:asciiTheme="majorHAnsi" w:hAnsiTheme="majorHAnsi"/>
          <w:lang w:val="hr-HR"/>
        </w:rPr>
        <w:t>P</w:t>
      </w:r>
      <w:r w:rsidR="00DE4CB6">
        <w:rPr>
          <w:rFonts w:asciiTheme="majorHAnsi" w:hAnsiTheme="majorHAnsi"/>
          <w:lang w:val="hr-HR"/>
        </w:rPr>
        <w:t>odmjera</w:t>
      </w:r>
      <w:r w:rsidR="004F43E8" w:rsidRPr="00254DDE">
        <w:rPr>
          <w:rFonts w:asciiTheme="majorHAnsi" w:hAnsiTheme="majorHAnsi"/>
          <w:lang w:val="hr-HR"/>
        </w:rPr>
        <w:t xml:space="preserve"> 2.2 Potpora za poduzetnike - početnike s ostvarenom potporom HZZ-a u sektoru gaming industrije, u dijelu ''Intenzitet potpore'', iznos ''20.000,00'' mijenja se u iznos ''45.000,00'', dok se iznos ''100.000,00'' mijenja u iznos '' 99.999,99''.</w:t>
      </w:r>
    </w:p>
    <w:p w14:paraId="74E52FC7" w14:textId="0F919725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U dijelu ''Uvjet potpore i rok isplate'', nakon zadnje rečenice</w:t>
      </w:r>
      <w:r w:rsidR="00F24991">
        <w:rPr>
          <w:rFonts w:asciiTheme="majorHAnsi" w:hAnsiTheme="majorHAnsi"/>
          <w:lang w:val="hr-HR"/>
        </w:rPr>
        <w:t xml:space="preserve"> teksta,</w:t>
      </w:r>
      <w:r w:rsidRPr="00254DDE">
        <w:rPr>
          <w:rFonts w:asciiTheme="majorHAnsi" w:hAnsiTheme="majorHAnsi"/>
          <w:lang w:val="hr-HR"/>
        </w:rPr>
        <w:t xml:space="preserve"> dodaje se nova rečenica koja glasi ''U slučaju dužeg bolovanja ili korištenja </w:t>
      </w:r>
      <w:proofErr w:type="spellStart"/>
      <w:r w:rsidRPr="00254DDE">
        <w:rPr>
          <w:rFonts w:asciiTheme="majorHAnsi" w:hAnsiTheme="majorHAnsi"/>
          <w:lang w:val="hr-HR"/>
        </w:rPr>
        <w:t>rodiljnog</w:t>
      </w:r>
      <w:proofErr w:type="spellEnd"/>
      <w:r w:rsidRPr="00254DDE">
        <w:rPr>
          <w:rFonts w:asciiTheme="majorHAnsi" w:hAnsiTheme="majorHAnsi"/>
          <w:lang w:val="hr-HR"/>
        </w:rPr>
        <w:t xml:space="preserve">/roditeljskog dopusta, korisniku koji potporu dobiva za trošak plaće ista će biti obustavljena za vrijeme </w:t>
      </w:r>
      <w:r w:rsidR="00FE39A1">
        <w:rPr>
          <w:rFonts w:asciiTheme="majorHAnsi" w:hAnsiTheme="majorHAnsi"/>
          <w:lang w:val="hr-HR"/>
        </w:rPr>
        <w:t xml:space="preserve">dulje </w:t>
      </w:r>
      <w:r w:rsidRPr="00254DDE">
        <w:rPr>
          <w:rFonts w:asciiTheme="majorHAnsi" w:hAnsiTheme="majorHAnsi"/>
          <w:lang w:val="hr-HR"/>
        </w:rPr>
        <w:t>odsutnosti, a nastavit će se isplaćivati nakon povratka na posao uz obvezu da se poslovanje nastavi za razdoblje koliko je trajala odsutnost.''</w:t>
      </w:r>
    </w:p>
    <w:p w14:paraId="1766E25A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61065050" w14:textId="77777777" w:rsidR="004F43E8" w:rsidRPr="00254DDE" w:rsidRDefault="004F43E8" w:rsidP="0067478D">
      <w:pPr>
        <w:jc w:val="center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Članak 4.</w:t>
      </w:r>
    </w:p>
    <w:p w14:paraId="4A44010D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Nakon čl. 15, dodaje se čl. 15a koji glasi:</w:t>
      </w:r>
    </w:p>
    <w:p w14:paraId="5C54FCA3" w14:textId="77777777" w:rsidR="0009737D" w:rsidRDefault="0009737D" w:rsidP="00254DDE">
      <w:pPr>
        <w:jc w:val="both"/>
        <w:rPr>
          <w:rFonts w:asciiTheme="majorHAnsi" w:hAnsiTheme="majorHAnsi"/>
          <w:lang w:val="hr-HR"/>
        </w:rPr>
      </w:pPr>
    </w:p>
    <w:p w14:paraId="436CDDD8" w14:textId="77777777" w:rsidR="0009737D" w:rsidRDefault="0009737D" w:rsidP="00254DDE">
      <w:pPr>
        <w:jc w:val="both"/>
        <w:rPr>
          <w:rFonts w:asciiTheme="majorHAnsi" w:hAnsiTheme="majorHAnsi"/>
          <w:lang w:val="hr-HR"/>
        </w:rPr>
      </w:pPr>
    </w:p>
    <w:p w14:paraId="42877F23" w14:textId="77777777" w:rsidR="0009737D" w:rsidRDefault="0009737D" w:rsidP="00254DDE">
      <w:pPr>
        <w:jc w:val="both"/>
        <w:rPr>
          <w:rFonts w:asciiTheme="majorHAnsi" w:hAnsiTheme="majorHAnsi"/>
          <w:lang w:val="hr-HR"/>
        </w:rPr>
      </w:pPr>
    </w:p>
    <w:p w14:paraId="6325291F" w14:textId="77777777" w:rsidR="0009737D" w:rsidRDefault="0009737D" w:rsidP="00254DDE">
      <w:pPr>
        <w:jc w:val="both"/>
        <w:rPr>
          <w:rFonts w:asciiTheme="majorHAnsi" w:hAnsiTheme="majorHAnsi"/>
          <w:lang w:val="hr-HR"/>
        </w:rPr>
      </w:pPr>
    </w:p>
    <w:p w14:paraId="2DE93075" w14:textId="1B2361BB" w:rsidR="004F43E8" w:rsidRPr="002F5DFF" w:rsidRDefault="004F43E8" w:rsidP="00254DDE">
      <w:pPr>
        <w:jc w:val="both"/>
        <w:rPr>
          <w:rFonts w:asciiTheme="majorHAnsi" w:hAnsiTheme="majorHAnsi"/>
          <w:lang w:val="hr-HR"/>
        </w:rPr>
      </w:pPr>
    </w:p>
    <w:tbl>
      <w:tblPr>
        <w:tblW w:w="94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6937"/>
      </w:tblGrid>
      <w:tr w:rsidR="0009737D" w:rsidRPr="0009737D" w14:paraId="0D0FDC6C" w14:textId="77777777" w:rsidTr="00DA013F">
        <w:trPr>
          <w:trHeight w:val="68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31C4E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b/>
                <w:bCs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b/>
                <w:bCs/>
                <w:lang w:val="hr-HR" w:eastAsia="hr-HR"/>
              </w:rPr>
              <w:lastRenderedPageBreak/>
              <w:t xml:space="preserve">MJERA 5. </w:t>
            </w:r>
          </w:p>
          <w:p w14:paraId="5A71B799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</w:p>
          <w:p w14:paraId="579D4B90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Svrha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8AB21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</w:p>
          <w:p w14:paraId="7279E654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</w:p>
          <w:p w14:paraId="49862072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b/>
                <w:bCs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b/>
                <w:bCs/>
                <w:lang w:val="hr-HR" w:eastAsia="hr-HR"/>
              </w:rPr>
              <w:t>Konkurentni turizam – novoregistrirani turistički ležajevi</w:t>
            </w:r>
          </w:p>
          <w:p w14:paraId="3997A00A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</w:p>
          <w:p w14:paraId="08E36552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Ulaganje u povećanje smještajnih kapaciteta</w:t>
            </w:r>
          </w:p>
          <w:p w14:paraId="16B2AB6C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</w:p>
          <w:p w14:paraId="5F66FD4A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</w:p>
        </w:tc>
      </w:tr>
      <w:tr w:rsidR="0009737D" w:rsidRPr="0009737D" w14:paraId="051CC705" w14:textId="77777777" w:rsidTr="00DA013F">
        <w:trPr>
          <w:trHeight w:val="68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7DB39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 xml:space="preserve">Korisnici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1F831" w14:textId="20F12A88" w:rsidR="0009737D" w:rsidRPr="0009737D" w:rsidRDefault="0009737D" w:rsidP="0009737D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bookmarkStart w:id="0" w:name="_Hlk32995199"/>
            <w:r w:rsidRPr="0009737D">
              <w:rPr>
                <w:rFonts w:ascii="Calibri" w:eastAsia="Calibri" w:hAnsi="Calibri" w:cs="Times New Roman"/>
                <w:lang w:val="hr-HR" w:eastAsia="hr-HR"/>
              </w:rPr>
              <w:t>Mikro, mala i srednja poduzeća, obrti te poljoprivredna gospodarstva s registriranom gospodarskom djelatnosti</w:t>
            </w:r>
            <w:r w:rsidR="0075122C">
              <w:rPr>
                <w:rFonts w:ascii="Calibri" w:eastAsia="Calibri" w:hAnsi="Calibri" w:cs="Times New Roman"/>
                <w:lang w:val="hr-HR" w:eastAsia="hr-HR"/>
              </w:rPr>
              <w:t xml:space="preserve"> s</w:t>
            </w:r>
            <w:r w:rsidR="001901A8">
              <w:rPr>
                <w:rFonts w:ascii="Calibri" w:eastAsia="Calibri" w:hAnsi="Calibri" w:cs="Times New Roman"/>
                <w:lang w:val="hr-HR" w:eastAsia="hr-HR"/>
              </w:rPr>
              <w:t xml:space="preserve"> područja Grada Novske (registracija poslovnog subjekta</w:t>
            </w:r>
            <w:r w:rsidR="00406F51">
              <w:rPr>
                <w:rFonts w:ascii="Calibri" w:eastAsia="Calibri" w:hAnsi="Calibri" w:cs="Times New Roman"/>
                <w:lang w:val="hr-HR" w:eastAsia="hr-HR"/>
              </w:rPr>
              <w:t xml:space="preserve"> i adresa smještajnih kapaciteta</w:t>
            </w:r>
            <w:r w:rsidR="0075122C">
              <w:rPr>
                <w:rFonts w:ascii="Calibri" w:eastAsia="Calibri" w:hAnsi="Calibri" w:cs="Times New Roman"/>
                <w:lang w:val="hr-HR" w:eastAsia="hr-HR"/>
              </w:rPr>
              <w:t>)</w:t>
            </w:r>
          </w:p>
          <w:bookmarkEnd w:id="0"/>
          <w:p w14:paraId="0FCB4B84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</w:p>
        </w:tc>
      </w:tr>
      <w:tr w:rsidR="0009737D" w:rsidRPr="0009737D" w14:paraId="5C2171D0" w14:textId="77777777" w:rsidTr="00DA013F">
        <w:trPr>
          <w:trHeight w:val="68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C9E8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Neprihvatljivi prijavitelji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0E0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Pravne i fizičke osobe koje imaju evidentirana dugovanja prema državnom proračunu i Gradu Novska te koji se smatraju poduzetnicima u teškoćama</w:t>
            </w:r>
          </w:p>
        </w:tc>
      </w:tr>
      <w:tr w:rsidR="0009737D" w:rsidRPr="0009737D" w14:paraId="174EDC42" w14:textId="77777777" w:rsidTr="00DA013F">
        <w:trPr>
          <w:trHeight w:val="68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81A7F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Nositelj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D3D1F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</w:p>
          <w:p w14:paraId="4BDEB6F0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Grad Novska</w:t>
            </w:r>
          </w:p>
          <w:p w14:paraId="3A1CE583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</w:p>
          <w:p w14:paraId="019DA1A5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</w:p>
        </w:tc>
      </w:tr>
      <w:tr w:rsidR="0009737D" w:rsidRPr="0009737D" w14:paraId="2AD81C65" w14:textId="77777777" w:rsidTr="00DA013F">
        <w:trPr>
          <w:trHeight w:val="68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494FD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Aktivnosti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4780C" w14:textId="77777777" w:rsidR="0009737D" w:rsidRPr="0009737D" w:rsidRDefault="0009737D" w:rsidP="0009737D">
            <w:pPr>
              <w:numPr>
                <w:ilvl w:val="0"/>
                <w:numId w:val="2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 xml:space="preserve">financijska potpora za novoregistrirane turističke ležajeve iz skupine „Ostali ugostiteljski objekti za </w:t>
            </w:r>
            <w:proofErr w:type="spellStart"/>
            <w:r w:rsidRPr="0009737D">
              <w:rPr>
                <w:rFonts w:ascii="Calibri" w:eastAsia="Calibri" w:hAnsi="Calibri" w:cs="Times New Roman"/>
                <w:lang w:val="hr-HR" w:eastAsia="hr-HR"/>
              </w:rPr>
              <w:t>smještaj“:Soba</w:t>
            </w:r>
            <w:proofErr w:type="spellEnd"/>
            <w:r w:rsidRPr="0009737D">
              <w:rPr>
                <w:rFonts w:ascii="Calibri" w:eastAsia="Calibri" w:hAnsi="Calibri" w:cs="Times New Roman"/>
                <w:lang w:val="hr-HR" w:eastAsia="hr-HR"/>
              </w:rPr>
              <w:t xml:space="preserve">, Studio apartman, Apartman, Kuća za odmor; „Objekti u domaćinstvu“: Soba, Apartman, Studio apartman, Kuća za odmor, Kamp; </w:t>
            </w:r>
          </w:p>
          <w:p w14:paraId="3E6E6D7B" w14:textId="77777777" w:rsidR="0009737D" w:rsidRPr="0009737D" w:rsidRDefault="0009737D" w:rsidP="0009737D">
            <w:pPr>
              <w:spacing w:line="276" w:lineRule="auto"/>
              <w:ind w:left="720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„Objekti na obiteljskom poljoprivrednom gospodarstvu“: Soba, Apartman, Ruralna kuća za odmor, Kamp</w:t>
            </w:r>
          </w:p>
          <w:p w14:paraId="2D6ACABF" w14:textId="77777777" w:rsidR="0009737D" w:rsidRPr="0009737D" w:rsidRDefault="0009737D" w:rsidP="0009737D">
            <w:pPr>
              <w:numPr>
                <w:ilvl w:val="0"/>
                <w:numId w:val="2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smještaj mora biti u skladu s Pravilnikom o razvrstavanju i kategorizaciji objekata u kojima se pružaju ugostiteljske usluge u domaćinstvu i Pravilnikom o razvrstavanju i kategorizaciji objekata u kojima se pružaju ugostiteljske usluge na obiteljskom poljoprivrednom gospodarstvu</w:t>
            </w:r>
          </w:p>
          <w:p w14:paraId="74F0CAAA" w14:textId="77777777" w:rsidR="0009737D" w:rsidRPr="0009737D" w:rsidRDefault="0009737D" w:rsidP="0009737D">
            <w:pPr>
              <w:numPr>
                <w:ilvl w:val="0"/>
                <w:numId w:val="2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uvjeti za kategorije sobe, apartmana i ruralne kuće za odmor moraju biti minimalno u kategoriji 3 sunca</w:t>
            </w:r>
          </w:p>
          <w:p w14:paraId="549BCE52" w14:textId="77777777" w:rsidR="0009737D" w:rsidRPr="0009737D" w:rsidRDefault="0009737D" w:rsidP="0009737D">
            <w:pPr>
              <w:numPr>
                <w:ilvl w:val="0"/>
                <w:numId w:val="2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uvjeti za kategorizaciju sobe u domaćinstvu moraju biti minimalno u kategoriji 3 zvjezdice.</w:t>
            </w:r>
          </w:p>
          <w:p w14:paraId="784715A6" w14:textId="77777777" w:rsidR="0009737D" w:rsidRPr="0009737D" w:rsidRDefault="0009737D" w:rsidP="0009737D">
            <w:pPr>
              <w:spacing w:line="276" w:lineRule="auto"/>
              <w:rPr>
                <w:rFonts w:ascii="Calibri" w:eastAsia="Calibri" w:hAnsi="Calibri" w:cs="Times New Roman"/>
                <w:lang w:val="hr-HR" w:eastAsia="hr-HR"/>
              </w:rPr>
            </w:pPr>
          </w:p>
          <w:p w14:paraId="5A1676CA" w14:textId="77777777" w:rsidR="0009737D" w:rsidRPr="0009737D" w:rsidRDefault="0009737D" w:rsidP="0009737D">
            <w:pPr>
              <w:spacing w:line="276" w:lineRule="auto"/>
              <w:rPr>
                <w:rFonts w:ascii="Calibri" w:eastAsia="Calibri" w:hAnsi="Calibri" w:cs="Times New Roman"/>
                <w:lang w:val="hr-HR" w:eastAsia="hr-HR"/>
              </w:rPr>
            </w:pPr>
          </w:p>
        </w:tc>
      </w:tr>
      <w:tr w:rsidR="0009737D" w:rsidRPr="0009737D" w14:paraId="54FE5311" w14:textId="77777777" w:rsidTr="00DA013F">
        <w:trPr>
          <w:trHeight w:val="68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0F94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lastRenderedPageBreak/>
              <w:t xml:space="preserve">Prihvatljivi troškovi ulaganja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08625" w14:textId="42764C80" w:rsidR="0009737D" w:rsidRPr="0009737D" w:rsidRDefault="0009737D" w:rsidP="0009737D">
            <w:pPr>
              <w:numPr>
                <w:ilvl w:val="0"/>
                <w:numId w:val="4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 xml:space="preserve">ulaganje u novoregistrirane ležajeve koji se moraju upisati u </w:t>
            </w:r>
            <w:r w:rsidR="004F17D8" w:rsidRPr="002F5DFF">
              <w:rPr>
                <w:rFonts w:ascii="Calibri" w:eastAsia="Calibri" w:hAnsi="Calibri" w:cs="Times New Roman"/>
                <w:lang w:val="hr-HR" w:eastAsia="hr-HR"/>
              </w:rPr>
              <w:t xml:space="preserve">sustav </w:t>
            </w:r>
            <w:r w:rsidRPr="0009737D">
              <w:rPr>
                <w:rFonts w:ascii="Calibri" w:eastAsia="Calibri" w:hAnsi="Calibri" w:cs="Times New Roman"/>
                <w:lang w:val="hr-HR" w:eastAsia="hr-HR"/>
              </w:rPr>
              <w:t>e-</w:t>
            </w:r>
            <w:proofErr w:type="spellStart"/>
            <w:r w:rsidRPr="0009737D">
              <w:rPr>
                <w:rFonts w:ascii="Calibri" w:eastAsia="Calibri" w:hAnsi="Calibri" w:cs="Times New Roman"/>
                <w:lang w:val="hr-HR" w:eastAsia="hr-HR"/>
              </w:rPr>
              <w:t>Visitor</w:t>
            </w:r>
            <w:proofErr w:type="spellEnd"/>
            <w:r w:rsidRPr="0009737D">
              <w:rPr>
                <w:rFonts w:ascii="Calibri" w:eastAsia="Calibri" w:hAnsi="Calibri" w:cs="Times New Roman"/>
                <w:lang w:val="hr-HR" w:eastAsia="hr-HR"/>
              </w:rPr>
              <w:t xml:space="preserve"> i tamo ostati prijavljeni minimalno 3 godine od upisa</w:t>
            </w:r>
            <w:r w:rsidR="002F5DFF" w:rsidRPr="002F5DFF">
              <w:rPr>
                <w:rFonts w:ascii="Calibri" w:eastAsia="Calibri" w:hAnsi="Calibri" w:cs="Times New Roman"/>
                <w:lang w:val="hr-HR" w:eastAsia="hr-HR"/>
              </w:rPr>
              <w:t xml:space="preserve"> </w:t>
            </w:r>
          </w:p>
          <w:p w14:paraId="28370A11" w14:textId="77777777" w:rsidR="0009737D" w:rsidRPr="0009737D" w:rsidRDefault="0009737D" w:rsidP="0009737D">
            <w:pPr>
              <w:numPr>
                <w:ilvl w:val="0"/>
                <w:numId w:val="4"/>
              </w:num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poticajna sredstva ostvaruju se na temelju zahtjeva nakon izvršenog ulaganja sukladno raspisanom javnom pozivu i dostavljenim dokumentima koji će biti definirani javnim pozivom</w:t>
            </w:r>
          </w:p>
          <w:p w14:paraId="6289F2BC" w14:textId="77777777" w:rsidR="0009737D" w:rsidRPr="0009737D" w:rsidRDefault="0009737D" w:rsidP="0009737D">
            <w:pPr>
              <w:spacing w:line="276" w:lineRule="auto"/>
              <w:rPr>
                <w:rFonts w:ascii="Calibri" w:eastAsia="Calibri" w:hAnsi="Calibri" w:cs="Times New Roman"/>
                <w:lang w:val="hr-HR" w:eastAsia="hr-HR"/>
              </w:rPr>
            </w:pPr>
          </w:p>
          <w:p w14:paraId="6131F7DA" w14:textId="77777777" w:rsidR="0009737D" w:rsidRPr="0009737D" w:rsidRDefault="0009737D" w:rsidP="0009737D">
            <w:pPr>
              <w:spacing w:line="276" w:lineRule="auto"/>
              <w:rPr>
                <w:rFonts w:ascii="Calibri" w:eastAsia="Calibri" w:hAnsi="Calibri" w:cs="Times New Roman"/>
                <w:lang w:val="hr-HR" w:eastAsia="hr-HR"/>
              </w:rPr>
            </w:pPr>
          </w:p>
        </w:tc>
      </w:tr>
      <w:tr w:rsidR="0009737D" w:rsidRPr="0009737D" w14:paraId="40DFE4C5" w14:textId="77777777" w:rsidTr="00DA013F">
        <w:trPr>
          <w:trHeight w:val="425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58A18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Intenzitet potpore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F892C" w14:textId="0827F7A9" w:rsidR="0009737D" w:rsidRPr="0009737D" w:rsidRDefault="00085BBC" w:rsidP="0009737D">
            <w:pPr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contextualSpacing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>
              <w:rPr>
                <w:rFonts w:ascii="Calibri" w:eastAsia="Calibri" w:hAnsi="Calibri" w:cs="Times New Roman"/>
                <w:lang w:val="hr-HR" w:eastAsia="hr-HR"/>
              </w:rPr>
              <w:t>do 5</w:t>
            </w:r>
            <w:r w:rsidR="0009737D" w:rsidRPr="0009737D">
              <w:rPr>
                <w:rFonts w:ascii="Calibri" w:eastAsia="Calibri" w:hAnsi="Calibri" w:cs="Times New Roman"/>
                <w:lang w:val="hr-HR" w:eastAsia="hr-HR"/>
              </w:rPr>
              <w:t>.000</w:t>
            </w:r>
            <w:r>
              <w:rPr>
                <w:rFonts w:ascii="Calibri" w:eastAsia="Calibri" w:hAnsi="Calibri" w:cs="Times New Roman"/>
                <w:lang w:val="hr-HR" w:eastAsia="hr-HR"/>
              </w:rPr>
              <w:t>,00 kn po ležaju – najviše do 20</w:t>
            </w:r>
            <w:r w:rsidR="0009737D" w:rsidRPr="0009737D">
              <w:rPr>
                <w:rFonts w:ascii="Calibri" w:eastAsia="Calibri" w:hAnsi="Calibri" w:cs="Times New Roman"/>
                <w:lang w:val="hr-HR" w:eastAsia="hr-HR"/>
              </w:rPr>
              <w:t>.000,00 HRK po gospodarskom subjektu</w:t>
            </w:r>
          </w:p>
          <w:p w14:paraId="1A4E1748" w14:textId="77777777" w:rsidR="0009737D" w:rsidRPr="0009737D" w:rsidRDefault="0009737D" w:rsidP="0009737D">
            <w:pPr>
              <w:spacing w:line="276" w:lineRule="auto"/>
              <w:contextualSpacing/>
              <w:rPr>
                <w:rFonts w:ascii="Calibri" w:eastAsia="Calibri" w:hAnsi="Calibri" w:cs="Times New Roman"/>
                <w:lang w:val="hr-HR" w:eastAsia="hr-HR"/>
              </w:rPr>
            </w:pPr>
          </w:p>
        </w:tc>
      </w:tr>
      <w:tr w:rsidR="0009737D" w:rsidRPr="0009737D" w14:paraId="379BC79D" w14:textId="77777777" w:rsidTr="00DA013F">
        <w:trPr>
          <w:trHeight w:val="68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83B92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Indikator provedbe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2405C" w14:textId="77777777" w:rsidR="0009737D" w:rsidRPr="0009737D" w:rsidRDefault="0009737D" w:rsidP="0009737D">
            <w:pPr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ind w:hanging="284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 xml:space="preserve">broj novoregistriranih ležajeva  </w:t>
            </w:r>
          </w:p>
        </w:tc>
      </w:tr>
      <w:tr w:rsidR="0009737D" w:rsidRPr="0009737D" w14:paraId="68FE6916" w14:textId="77777777" w:rsidTr="00DA013F">
        <w:trPr>
          <w:trHeight w:val="68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5A2BB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 xml:space="preserve">Izvori financiranja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0D1D4" w14:textId="77777777" w:rsidR="0009737D" w:rsidRPr="0009737D" w:rsidRDefault="0009737D" w:rsidP="0009737D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Times New Roman"/>
                <w:lang w:val="hr-HR" w:eastAsia="hr-HR"/>
              </w:rPr>
            </w:pPr>
            <w:r w:rsidRPr="0009737D">
              <w:rPr>
                <w:rFonts w:ascii="Calibri" w:eastAsia="Calibri" w:hAnsi="Calibri" w:cs="Times New Roman"/>
                <w:lang w:val="hr-HR" w:eastAsia="hr-HR"/>
              </w:rPr>
              <w:t>Proračun Grada Novske</w:t>
            </w:r>
          </w:p>
        </w:tc>
      </w:tr>
    </w:tbl>
    <w:p w14:paraId="27DCBD1B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5A4F75B2" w14:textId="77777777" w:rsidR="004F43E8" w:rsidRPr="00254DDE" w:rsidRDefault="004F43E8" w:rsidP="002F5DFF">
      <w:pPr>
        <w:jc w:val="center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Članak 5.</w:t>
      </w:r>
    </w:p>
    <w:p w14:paraId="3563130B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U čl.16., smanjenje zakupnine za prostore u vlasništvu Grada, u dijelu 1., prije riječi ''ugovore'' dodaje se riječ ''prve'', a briše se tekst '' i produženje istih pod istim uvjetima''.</w:t>
      </w:r>
    </w:p>
    <w:p w14:paraId="34DE5D9F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51BA6152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76346858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5393E4D7" w14:textId="77777777" w:rsidR="004F43E8" w:rsidRPr="00254DDE" w:rsidRDefault="004F43E8" w:rsidP="003F04EE">
      <w:pPr>
        <w:jc w:val="center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Članak 6.</w:t>
      </w:r>
    </w:p>
    <w:p w14:paraId="6BBEE318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151B0B81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Ove Izmjene i dopune  Programa stupaju na snagu prvi dan nakon objave u  „Službenom vjesniku“ Grada Novske.</w:t>
      </w:r>
    </w:p>
    <w:p w14:paraId="49950A09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75AEE19E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KLASA:</w:t>
      </w:r>
    </w:p>
    <w:p w14:paraId="51126F3F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 xml:space="preserve">URBROJ: </w:t>
      </w:r>
    </w:p>
    <w:p w14:paraId="4B429FAC" w14:textId="77777777" w:rsidR="004F43E8" w:rsidRPr="00254DDE" w:rsidRDefault="004F43E8" w:rsidP="003F04EE">
      <w:pPr>
        <w:ind w:left="3600" w:firstLine="720"/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GRAD NOVSKA</w:t>
      </w:r>
    </w:p>
    <w:p w14:paraId="55F476E1" w14:textId="77777777" w:rsidR="004F43E8" w:rsidRPr="00254DDE" w:rsidRDefault="004F43E8" w:rsidP="003F04EE">
      <w:pPr>
        <w:ind w:left="3600" w:firstLine="720"/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>GRADSKO VIJEĆE</w:t>
      </w:r>
    </w:p>
    <w:p w14:paraId="1E817713" w14:textId="0B154F52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 xml:space="preserve">                                  </w:t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Pr="00254DDE">
        <w:rPr>
          <w:rFonts w:asciiTheme="majorHAnsi" w:hAnsiTheme="majorHAnsi"/>
          <w:lang w:val="hr-HR"/>
        </w:rPr>
        <w:t xml:space="preserve">PREDSJEDNIK </w:t>
      </w:r>
    </w:p>
    <w:p w14:paraId="67C1C581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0FC2C926" w14:textId="06E44128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  <w:r w:rsidRPr="00254DDE">
        <w:rPr>
          <w:rFonts w:asciiTheme="majorHAnsi" w:hAnsiTheme="majorHAnsi"/>
          <w:lang w:val="hr-HR"/>
        </w:rPr>
        <w:t xml:space="preserve">                      </w:t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="003F04EE">
        <w:rPr>
          <w:rFonts w:asciiTheme="majorHAnsi" w:hAnsiTheme="majorHAnsi"/>
          <w:lang w:val="hr-HR"/>
        </w:rPr>
        <w:tab/>
      </w:r>
      <w:r w:rsidRPr="00254DDE">
        <w:rPr>
          <w:rFonts w:asciiTheme="majorHAnsi" w:hAnsiTheme="majorHAnsi"/>
          <w:lang w:val="hr-HR"/>
        </w:rPr>
        <w:t>Ivica Vulić</w:t>
      </w:r>
    </w:p>
    <w:p w14:paraId="3EAB5DC5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4F39136D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5BAB13AA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4D1E3D25" w14:textId="77777777" w:rsidR="004F43E8" w:rsidRPr="00254DD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53F98EB8" w14:textId="77777777" w:rsidR="002E2FFA" w:rsidRDefault="002E2FFA" w:rsidP="00254DDE">
      <w:pPr>
        <w:jc w:val="both"/>
        <w:rPr>
          <w:rFonts w:asciiTheme="majorHAnsi" w:hAnsiTheme="majorHAnsi"/>
          <w:lang w:val="hr-HR"/>
        </w:rPr>
      </w:pPr>
    </w:p>
    <w:p w14:paraId="27E4F965" w14:textId="77777777" w:rsidR="002E2FFA" w:rsidRDefault="002E2FFA" w:rsidP="00254DDE">
      <w:pPr>
        <w:jc w:val="both"/>
        <w:rPr>
          <w:rFonts w:asciiTheme="majorHAnsi" w:hAnsiTheme="majorHAnsi"/>
          <w:lang w:val="hr-HR"/>
        </w:rPr>
      </w:pPr>
    </w:p>
    <w:p w14:paraId="16405549" w14:textId="77777777" w:rsidR="002E2FFA" w:rsidRDefault="002E2FFA" w:rsidP="00254DDE">
      <w:pPr>
        <w:jc w:val="both"/>
        <w:rPr>
          <w:rFonts w:asciiTheme="majorHAnsi" w:hAnsiTheme="majorHAnsi"/>
          <w:lang w:val="hr-HR"/>
        </w:rPr>
      </w:pPr>
    </w:p>
    <w:p w14:paraId="3D1490D6" w14:textId="77777777" w:rsidR="002E2FFA" w:rsidRDefault="002E2FFA" w:rsidP="00254DDE">
      <w:pPr>
        <w:jc w:val="both"/>
        <w:rPr>
          <w:rFonts w:asciiTheme="majorHAnsi" w:hAnsiTheme="majorHAnsi"/>
          <w:lang w:val="hr-HR"/>
        </w:rPr>
      </w:pPr>
    </w:p>
    <w:sectPr w:rsidR="002E2FFA" w:rsidSect="0011407E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292B7" w14:textId="77777777" w:rsidR="00617D31" w:rsidRDefault="00617D31" w:rsidP="00617D31">
      <w:r>
        <w:separator/>
      </w:r>
    </w:p>
  </w:endnote>
  <w:endnote w:type="continuationSeparator" w:id="0">
    <w:p w14:paraId="00A7826E" w14:textId="77777777" w:rsidR="00617D31" w:rsidRDefault="00617D31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DAC0F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E9FC7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85BBC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7422B706" w14:textId="77777777" w:rsid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14F9A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85BBC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8A129C0" w14:textId="77777777" w:rsidR="00617D31" w:rsidRP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2BAB5" w14:textId="77777777" w:rsidR="00617D31" w:rsidRDefault="00617D31" w:rsidP="00617D31">
      <w:r>
        <w:separator/>
      </w:r>
    </w:p>
  </w:footnote>
  <w:footnote w:type="continuationSeparator" w:id="0">
    <w:p w14:paraId="7179C3EA" w14:textId="77777777" w:rsidR="00617D31" w:rsidRDefault="00617D31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0934"/>
    <w:multiLevelType w:val="hybridMultilevel"/>
    <w:tmpl w:val="9E8A9720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A17612"/>
    <w:multiLevelType w:val="hybridMultilevel"/>
    <w:tmpl w:val="AFA60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1342"/>
    <w:multiLevelType w:val="hybridMultilevel"/>
    <w:tmpl w:val="6456AD8C"/>
    <w:lvl w:ilvl="0" w:tplc="26669B32">
      <w:start w:val="2"/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4F194648"/>
    <w:multiLevelType w:val="hybridMultilevel"/>
    <w:tmpl w:val="D5BAD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D31"/>
    <w:rsid w:val="00002405"/>
    <w:rsid w:val="00085BBC"/>
    <w:rsid w:val="0009737D"/>
    <w:rsid w:val="0011407E"/>
    <w:rsid w:val="001845CA"/>
    <w:rsid w:val="001901A8"/>
    <w:rsid w:val="00254DDE"/>
    <w:rsid w:val="0028344C"/>
    <w:rsid w:val="002E2FFA"/>
    <w:rsid w:val="002F2FD2"/>
    <w:rsid w:val="002F5DFF"/>
    <w:rsid w:val="003E7DE5"/>
    <w:rsid w:val="003F04EE"/>
    <w:rsid w:val="00406F51"/>
    <w:rsid w:val="004F17D8"/>
    <w:rsid w:val="004F43E8"/>
    <w:rsid w:val="00617D31"/>
    <w:rsid w:val="0067478D"/>
    <w:rsid w:val="006E06BD"/>
    <w:rsid w:val="0075122C"/>
    <w:rsid w:val="008814B0"/>
    <w:rsid w:val="00915F08"/>
    <w:rsid w:val="00A2347E"/>
    <w:rsid w:val="00AA1572"/>
    <w:rsid w:val="00CB04D7"/>
    <w:rsid w:val="00D23265"/>
    <w:rsid w:val="00DE4CB6"/>
    <w:rsid w:val="00F24991"/>
    <w:rsid w:val="00FE39A1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221511B"/>
  <w14:defaultImageDpi w14:val="300"/>
  <w15:docId w15:val="{95BF3DB9-5377-4B93-9E9D-2B9455BE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41321E-E8DB-4C35-A940-15200738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Domagoj Matejaš</cp:lastModifiedBy>
  <cp:revision>24</cp:revision>
  <cp:lastPrinted>2019-12-03T10:40:00Z</cp:lastPrinted>
  <dcterms:created xsi:type="dcterms:W3CDTF">2021-02-11T10:06:00Z</dcterms:created>
  <dcterms:modified xsi:type="dcterms:W3CDTF">2021-02-12T10:37:00Z</dcterms:modified>
</cp:coreProperties>
</file>