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DB4F" w14:textId="77777777" w:rsidR="00E1524D" w:rsidRPr="00A532DA" w:rsidRDefault="00E1524D" w:rsidP="00E1524D">
      <w:pPr>
        <w:jc w:val="both"/>
        <w:rPr>
          <w:rFonts w:ascii="Calibri" w:eastAsia="Calibri" w:hAnsi="Calibri" w:cs="Calibri"/>
          <w:lang w:val="hr-HR" w:eastAsia="hr-HR"/>
        </w:rPr>
      </w:pPr>
      <w:r w:rsidRPr="00A532DA">
        <w:rPr>
          <w:rFonts w:ascii="Calibri" w:eastAsia="Calibri" w:hAnsi="Calibri" w:cs="Calibri"/>
          <w:lang w:val="hr-HR" w:eastAsia="hr-HR"/>
        </w:rPr>
        <w:t>KLASA:</w:t>
      </w:r>
      <w:r w:rsidR="00F7798B">
        <w:rPr>
          <w:rFonts w:ascii="Calibri" w:eastAsia="Calibri" w:hAnsi="Calibri" w:cs="Calibri"/>
          <w:lang w:val="hr-HR" w:eastAsia="hr-HR"/>
        </w:rPr>
        <w:t xml:space="preserve"> </w:t>
      </w:r>
      <w:r w:rsidR="00883841">
        <w:rPr>
          <w:rFonts w:ascii="Calibri" w:eastAsia="Calibri" w:hAnsi="Calibri" w:cs="Calibri"/>
          <w:lang w:val="hr-HR" w:eastAsia="hr-HR"/>
        </w:rPr>
        <w:t>944-01/23-01/4</w:t>
      </w:r>
    </w:p>
    <w:p w14:paraId="042256EB" w14:textId="77777777" w:rsidR="00E1524D" w:rsidRPr="00A532DA" w:rsidRDefault="00E1524D" w:rsidP="00E1524D">
      <w:pPr>
        <w:jc w:val="both"/>
        <w:rPr>
          <w:rFonts w:ascii="Calibri" w:eastAsia="Calibri" w:hAnsi="Calibri" w:cs="Calibri"/>
          <w:lang w:val="hr-HR" w:eastAsia="hr-HR"/>
        </w:rPr>
      </w:pPr>
      <w:r w:rsidRPr="00A532DA">
        <w:rPr>
          <w:rFonts w:ascii="Calibri" w:eastAsia="Calibri" w:hAnsi="Calibri" w:cs="Calibri"/>
          <w:lang w:val="hr-HR" w:eastAsia="hr-HR"/>
        </w:rPr>
        <w:t>URBROJ:</w:t>
      </w:r>
      <w:r w:rsidR="00F7798B">
        <w:rPr>
          <w:rFonts w:ascii="Calibri" w:eastAsia="Calibri" w:hAnsi="Calibri" w:cs="Calibri"/>
          <w:lang w:val="hr-HR" w:eastAsia="hr-HR"/>
        </w:rPr>
        <w:t xml:space="preserve"> </w:t>
      </w:r>
      <w:r w:rsidR="00883841">
        <w:rPr>
          <w:rFonts w:ascii="Calibri" w:eastAsia="Calibri" w:hAnsi="Calibri" w:cs="Calibri"/>
          <w:lang w:val="hr-HR" w:eastAsia="hr-HR"/>
        </w:rPr>
        <w:t>2176-4-01-23-2</w:t>
      </w:r>
    </w:p>
    <w:p w14:paraId="346D3A88" w14:textId="77777777" w:rsidR="00E1524D" w:rsidRPr="00A532DA" w:rsidRDefault="00E1524D" w:rsidP="00E1524D">
      <w:pPr>
        <w:jc w:val="both"/>
        <w:rPr>
          <w:rFonts w:ascii="Calibri" w:eastAsia="Calibri" w:hAnsi="Calibri" w:cs="Calibri"/>
          <w:lang w:val="hr-HR" w:eastAsia="hr-HR"/>
        </w:rPr>
      </w:pPr>
      <w:r w:rsidRPr="00A532DA">
        <w:rPr>
          <w:rFonts w:ascii="Calibri" w:eastAsia="Calibri" w:hAnsi="Calibri" w:cs="Calibri"/>
          <w:lang w:val="hr-HR" w:eastAsia="hr-HR"/>
        </w:rPr>
        <w:t>Novska,</w:t>
      </w:r>
      <w:r w:rsidR="00F7798B">
        <w:rPr>
          <w:rFonts w:ascii="Calibri" w:eastAsia="Calibri" w:hAnsi="Calibri" w:cs="Calibri"/>
          <w:lang w:val="hr-HR" w:eastAsia="hr-HR"/>
        </w:rPr>
        <w:t xml:space="preserve"> </w:t>
      </w:r>
      <w:r w:rsidR="00010708">
        <w:rPr>
          <w:rFonts w:ascii="Calibri" w:eastAsia="Calibri" w:hAnsi="Calibri" w:cs="Calibri"/>
          <w:lang w:val="hr-HR" w:eastAsia="hr-HR"/>
        </w:rPr>
        <w:t>… studenoga</w:t>
      </w:r>
      <w:r w:rsidR="00883841">
        <w:rPr>
          <w:rFonts w:ascii="Calibri" w:eastAsia="Calibri" w:hAnsi="Calibri" w:cs="Calibri"/>
          <w:lang w:val="hr-HR" w:eastAsia="hr-HR"/>
        </w:rPr>
        <w:t xml:space="preserve"> 2023. </w:t>
      </w:r>
    </w:p>
    <w:p w14:paraId="5D6B3FFB" w14:textId="77777777" w:rsidR="00E1524D" w:rsidRPr="00A532DA" w:rsidRDefault="00E1524D" w:rsidP="00E1524D">
      <w:pPr>
        <w:ind w:left="7788"/>
        <w:jc w:val="both"/>
        <w:rPr>
          <w:rFonts w:ascii="Calibri" w:eastAsia="Calibri" w:hAnsi="Calibri" w:cs="Calibri"/>
          <w:b/>
          <w:lang w:val="hr-HR" w:eastAsia="hr-HR"/>
        </w:rPr>
      </w:pPr>
      <w:r w:rsidRPr="00A532DA">
        <w:rPr>
          <w:rFonts w:ascii="Calibri" w:eastAsia="Calibri" w:hAnsi="Calibri" w:cs="Calibri"/>
          <w:b/>
          <w:lang w:val="hr-HR" w:eastAsia="hr-HR"/>
        </w:rPr>
        <w:t xml:space="preserve">      PRIJEDLOG</w:t>
      </w:r>
    </w:p>
    <w:p w14:paraId="76827272" w14:textId="77777777" w:rsidR="00E1524D" w:rsidRPr="00A532DA" w:rsidRDefault="00E1524D" w:rsidP="00E1524D">
      <w:pPr>
        <w:ind w:left="7788"/>
        <w:jc w:val="both"/>
        <w:rPr>
          <w:rFonts w:ascii="Calibri" w:eastAsia="Calibri" w:hAnsi="Calibri" w:cs="Calibri"/>
          <w:lang w:val="hr-HR" w:eastAsia="hr-HR"/>
        </w:rPr>
      </w:pPr>
    </w:p>
    <w:p w14:paraId="056D7FB2" w14:textId="77777777" w:rsidR="00624132" w:rsidRDefault="00883841" w:rsidP="00624132">
      <w:pPr>
        <w:tabs>
          <w:tab w:val="center" w:pos="4153"/>
          <w:tab w:val="right" w:pos="8306"/>
        </w:tabs>
        <w:jc w:val="both"/>
        <w:rPr>
          <w:rFonts w:ascii="Calibri" w:hAnsi="Calibri" w:cs="Calibri"/>
        </w:rPr>
      </w:pPr>
      <w:r>
        <w:rPr>
          <w:rFonts w:ascii="Calibri" w:hAnsi="Calibri" w:cs="Calibri"/>
        </w:rPr>
        <w:t>Temeljem članka 103. stavka 2. Zakona o cestama (“Narodne novine” broj 84/11, 22/13, 54/13, 148/13, 92/14, 110/19, 144/21, 114/22 i 4/23</w:t>
      </w:r>
      <w:r w:rsidR="00010708">
        <w:rPr>
          <w:rFonts w:ascii="Calibri" w:hAnsi="Calibri" w:cs="Calibri"/>
        </w:rPr>
        <w:t>)</w:t>
      </w:r>
      <w:r w:rsidR="005C5A62">
        <w:rPr>
          <w:rFonts w:ascii="Calibri" w:hAnsi="Calibri" w:cs="Calibri"/>
        </w:rPr>
        <w:t xml:space="preserve"> i </w:t>
      </w:r>
      <w:r w:rsidR="001C38AB">
        <w:rPr>
          <w:rFonts w:ascii="Calibri" w:hAnsi="Calibri" w:cs="Calibri"/>
        </w:rPr>
        <w:t xml:space="preserve">članka </w:t>
      </w:r>
      <w:r>
        <w:rPr>
          <w:rFonts w:ascii="Calibri" w:hAnsi="Calibri" w:cs="Calibri"/>
        </w:rPr>
        <w:t>3</w:t>
      </w:r>
      <w:r w:rsidR="001C38AB">
        <w:rPr>
          <w:rFonts w:ascii="Calibri" w:hAnsi="Calibri" w:cs="Calibri"/>
        </w:rPr>
        <w:t>6</w:t>
      </w:r>
      <w:r>
        <w:rPr>
          <w:rFonts w:ascii="Calibri" w:hAnsi="Calibri" w:cs="Calibri"/>
        </w:rPr>
        <w:t xml:space="preserve">. Statuta Grada Novska (Službeni vjesnik broj: 8/21), </w:t>
      </w:r>
      <w:r w:rsidR="00010708">
        <w:rPr>
          <w:rFonts w:ascii="Calibri" w:hAnsi="Calibri" w:cs="Calibri"/>
        </w:rPr>
        <w:t xml:space="preserve">a u svezi članka 35. Zakona o vlasništvu i drugim stvarnim pravima (“Narodne novine” broj 91/96, 68/98, 137/99, 22/00, 73/00, 129/00, 114/01, 79/06, 141/06, 146/08, 38/09, 153/09, 143/12 i 152/14) </w:t>
      </w:r>
      <w:r w:rsidR="00624132">
        <w:rPr>
          <w:rFonts w:ascii="Calibri" w:hAnsi="Calibri" w:cs="Calibri"/>
        </w:rPr>
        <w:t xml:space="preserve">Gradsko vijeće Grada Novske na </w:t>
      </w:r>
      <w:r>
        <w:rPr>
          <w:rFonts w:ascii="Calibri" w:hAnsi="Calibri" w:cs="Calibri"/>
        </w:rPr>
        <w:t>….</w:t>
      </w:r>
      <w:r w:rsidR="00624132">
        <w:rPr>
          <w:rFonts w:ascii="Calibri" w:hAnsi="Calibri" w:cs="Calibri"/>
        </w:rPr>
        <w:t xml:space="preserve"> sjednici održanoj </w:t>
      </w:r>
      <w:r>
        <w:rPr>
          <w:rFonts w:ascii="Calibri" w:hAnsi="Calibri" w:cs="Calibri"/>
        </w:rPr>
        <w:t>…… 2023.</w:t>
      </w:r>
      <w:r w:rsidR="00624132">
        <w:rPr>
          <w:rFonts w:ascii="Calibri" w:hAnsi="Calibri" w:cs="Calibri"/>
        </w:rPr>
        <w:t xml:space="preserve"> godine, donijelo je</w:t>
      </w:r>
    </w:p>
    <w:p w14:paraId="54C881F1" w14:textId="77777777" w:rsidR="00624132" w:rsidRDefault="00624132" w:rsidP="00624132">
      <w:pPr>
        <w:tabs>
          <w:tab w:val="center" w:pos="4153"/>
          <w:tab w:val="right" w:pos="8306"/>
        </w:tabs>
        <w:jc w:val="both"/>
        <w:rPr>
          <w:rFonts w:ascii="Calibri" w:hAnsi="Calibri" w:cs="Calibri"/>
        </w:rPr>
      </w:pPr>
    </w:p>
    <w:p w14:paraId="2B2DCFD2" w14:textId="77777777" w:rsidR="009A2668" w:rsidRDefault="009A2668" w:rsidP="00624132">
      <w:pPr>
        <w:tabs>
          <w:tab w:val="center" w:pos="4153"/>
          <w:tab w:val="right" w:pos="8306"/>
        </w:tabs>
        <w:jc w:val="both"/>
        <w:rPr>
          <w:rFonts w:ascii="Calibri" w:hAnsi="Calibri" w:cs="Calibri"/>
        </w:rPr>
      </w:pPr>
    </w:p>
    <w:p w14:paraId="178A79E4" w14:textId="77777777" w:rsidR="00624132" w:rsidRP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t>O D L U K U</w:t>
      </w:r>
    </w:p>
    <w:p w14:paraId="3672E80F" w14:textId="77777777" w:rsidR="00624132" w:rsidRDefault="00624132" w:rsidP="00664CFF">
      <w:pPr>
        <w:tabs>
          <w:tab w:val="center" w:pos="4153"/>
          <w:tab w:val="right" w:pos="8306"/>
        </w:tabs>
        <w:jc w:val="center"/>
        <w:rPr>
          <w:rFonts w:ascii="Calibri" w:hAnsi="Calibri" w:cs="Calibri"/>
          <w:b/>
          <w:bCs/>
        </w:rPr>
      </w:pPr>
      <w:bookmarkStart w:id="0" w:name="_Hlk19188121"/>
      <w:r w:rsidRPr="00624132">
        <w:rPr>
          <w:rFonts w:ascii="Calibri" w:hAnsi="Calibri" w:cs="Calibri"/>
          <w:b/>
          <w:bCs/>
        </w:rPr>
        <w:t>o ukidanju statusa javnog dobra u općoj uporabi</w:t>
      </w:r>
      <w:r w:rsidR="00664CFF">
        <w:rPr>
          <w:rFonts w:ascii="Calibri" w:hAnsi="Calibri" w:cs="Calibri"/>
          <w:b/>
          <w:bCs/>
        </w:rPr>
        <w:t xml:space="preserve"> na kč.br. 1788/2</w:t>
      </w:r>
      <w:r w:rsidRPr="00624132">
        <w:rPr>
          <w:rFonts w:ascii="Calibri" w:hAnsi="Calibri" w:cs="Calibri"/>
          <w:b/>
          <w:bCs/>
        </w:rPr>
        <w:t xml:space="preserve"> u k.o. </w:t>
      </w:r>
      <w:bookmarkEnd w:id="0"/>
      <w:r w:rsidR="00883841">
        <w:rPr>
          <w:rFonts w:ascii="Calibri" w:hAnsi="Calibri" w:cs="Calibri"/>
          <w:b/>
          <w:bCs/>
        </w:rPr>
        <w:t>Novska</w:t>
      </w:r>
    </w:p>
    <w:p w14:paraId="713D652F" w14:textId="77777777" w:rsidR="00624132" w:rsidRDefault="00624132" w:rsidP="00624132">
      <w:pPr>
        <w:tabs>
          <w:tab w:val="center" w:pos="4153"/>
          <w:tab w:val="right" w:pos="8306"/>
        </w:tabs>
        <w:jc w:val="center"/>
        <w:rPr>
          <w:rFonts w:ascii="Calibri" w:hAnsi="Calibri" w:cs="Calibri"/>
          <w:b/>
          <w:bCs/>
        </w:rPr>
      </w:pPr>
    </w:p>
    <w:p w14:paraId="5B5F9ED4" w14:textId="77777777" w:rsidR="00010708" w:rsidRPr="00624132" w:rsidRDefault="00010708" w:rsidP="00624132">
      <w:pPr>
        <w:tabs>
          <w:tab w:val="center" w:pos="4153"/>
          <w:tab w:val="right" w:pos="8306"/>
        </w:tabs>
        <w:jc w:val="center"/>
        <w:rPr>
          <w:rFonts w:ascii="Calibri" w:hAnsi="Calibri" w:cs="Calibri"/>
          <w:b/>
          <w:bCs/>
        </w:rPr>
      </w:pPr>
    </w:p>
    <w:p w14:paraId="7E5D1470" w14:textId="77777777" w:rsid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t>I.</w:t>
      </w:r>
    </w:p>
    <w:p w14:paraId="53E5FC54" w14:textId="77777777" w:rsidR="00624132" w:rsidRPr="00624132" w:rsidRDefault="00624132" w:rsidP="00624132">
      <w:pPr>
        <w:tabs>
          <w:tab w:val="center" w:pos="4153"/>
          <w:tab w:val="right" w:pos="8306"/>
        </w:tabs>
        <w:jc w:val="center"/>
        <w:rPr>
          <w:rFonts w:ascii="Calibri" w:hAnsi="Calibri" w:cs="Calibri"/>
          <w:b/>
          <w:bCs/>
        </w:rPr>
      </w:pPr>
    </w:p>
    <w:p w14:paraId="390E153B" w14:textId="77777777" w:rsidR="00D90DA0" w:rsidRDefault="00624132" w:rsidP="00D90DA0">
      <w:pPr>
        <w:tabs>
          <w:tab w:val="center" w:pos="4153"/>
          <w:tab w:val="right" w:pos="8306"/>
        </w:tabs>
        <w:jc w:val="both"/>
        <w:rPr>
          <w:rFonts w:ascii="Calibri" w:hAnsi="Calibri" w:cs="Calibri"/>
        </w:rPr>
      </w:pPr>
      <w:r w:rsidRPr="00624132">
        <w:rPr>
          <w:rFonts w:ascii="Calibri" w:hAnsi="Calibri" w:cs="Calibri"/>
        </w:rPr>
        <w:t xml:space="preserve">Ukida se status javnog dobra u općoj uporabi u neotuđivom vlasništvu Grada Novske na nekretnini kč.br. </w:t>
      </w:r>
      <w:r w:rsidR="00883841">
        <w:rPr>
          <w:rFonts w:ascii="Calibri" w:hAnsi="Calibri" w:cs="Calibri"/>
        </w:rPr>
        <w:t>1788/2</w:t>
      </w:r>
      <w:r w:rsidRPr="00624132">
        <w:rPr>
          <w:rFonts w:ascii="Calibri" w:hAnsi="Calibri" w:cs="Calibri"/>
        </w:rPr>
        <w:t xml:space="preserve"> ULICA</w:t>
      </w:r>
      <w:r w:rsidR="00883841">
        <w:rPr>
          <w:rFonts w:ascii="Calibri" w:hAnsi="Calibri" w:cs="Calibri"/>
        </w:rPr>
        <w:t>, ULICA STJEPANA RADIĆA</w:t>
      </w:r>
      <w:r w:rsidR="005C5A62">
        <w:rPr>
          <w:rFonts w:ascii="Calibri" w:hAnsi="Calibri" w:cs="Calibri"/>
        </w:rPr>
        <w:t xml:space="preserve">, </w:t>
      </w:r>
      <w:r w:rsidRPr="00624132">
        <w:rPr>
          <w:rFonts w:ascii="Calibri" w:hAnsi="Calibri" w:cs="Calibri"/>
        </w:rPr>
        <w:t xml:space="preserve">površine </w:t>
      </w:r>
      <w:r w:rsidR="00883841">
        <w:rPr>
          <w:rFonts w:ascii="Calibri" w:hAnsi="Calibri" w:cs="Calibri"/>
        </w:rPr>
        <w:t>104</w:t>
      </w:r>
      <w:r w:rsidRPr="00624132">
        <w:rPr>
          <w:rFonts w:ascii="Calibri" w:hAnsi="Calibri" w:cs="Calibri"/>
        </w:rPr>
        <w:t xml:space="preserve"> m</w:t>
      </w:r>
      <w:r w:rsidRPr="00624132">
        <w:rPr>
          <w:rFonts w:ascii="Calibri" w:hAnsi="Calibri" w:cs="Calibri"/>
          <w:vertAlign w:val="superscript"/>
        </w:rPr>
        <w:t>2</w:t>
      </w:r>
      <w:r w:rsidRPr="00624132">
        <w:rPr>
          <w:rFonts w:ascii="Calibri" w:hAnsi="Calibri" w:cs="Calibri"/>
        </w:rPr>
        <w:t xml:space="preserve">, </w:t>
      </w:r>
      <w:r w:rsidR="00883841">
        <w:rPr>
          <w:rFonts w:ascii="Calibri" w:hAnsi="Calibri" w:cs="Calibri"/>
        </w:rPr>
        <w:t xml:space="preserve">upisana u </w:t>
      </w:r>
      <w:r w:rsidRPr="00624132">
        <w:rPr>
          <w:rFonts w:ascii="Calibri" w:hAnsi="Calibri" w:cs="Calibri"/>
        </w:rPr>
        <w:t xml:space="preserve">zk.ul. </w:t>
      </w:r>
      <w:r w:rsidR="00883841">
        <w:rPr>
          <w:rFonts w:ascii="Calibri" w:hAnsi="Calibri" w:cs="Calibri"/>
        </w:rPr>
        <w:t>2342</w:t>
      </w:r>
      <w:r w:rsidRPr="00624132">
        <w:rPr>
          <w:rFonts w:ascii="Calibri" w:hAnsi="Calibri" w:cs="Calibri"/>
        </w:rPr>
        <w:t xml:space="preserve"> k.o. Novska </w:t>
      </w:r>
      <w:r w:rsidR="00010708">
        <w:rPr>
          <w:rFonts w:ascii="Calibri" w:hAnsi="Calibri" w:cs="Calibri"/>
        </w:rPr>
        <w:t xml:space="preserve">kao javno dobro u općoj uporabi </w:t>
      </w:r>
      <w:r w:rsidR="00514EA8">
        <w:rPr>
          <w:rFonts w:ascii="Calibri" w:hAnsi="Calibri" w:cs="Calibri"/>
        </w:rPr>
        <w:t>u neotuđivom vlasništvu</w:t>
      </w:r>
      <w:r w:rsidR="00010708">
        <w:rPr>
          <w:rFonts w:ascii="Calibri" w:hAnsi="Calibri" w:cs="Calibri"/>
        </w:rPr>
        <w:t xml:space="preserve"> </w:t>
      </w:r>
      <w:r w:rsidR="00D90DA0">
        <w:rPr>
          <w:rFonts w:ascii="Calibri" w:hAnsi="Calibri" w:cs="Calibri"/>
        </w:rPr>
        <w:t xml:space="preserve">jer je trajno prestala potreba korištenja dijela nerazvrstane ceste. </w:t>
      </w:r>
    </w:p>
    <w:p w14:paraId="6C5155CB" w14:textId="77777777" w:rsidR="00624132" w:rsidRDefault="00624132" w:rsidP="00D90DA0">
      <w:pPr>
        <w:tabs>
          <w:tab w:val="center" w:pos="4153"/>
          <w:tab w:val="right" w:pos="8306"/>
        </w:tabs>
        <w:jc w:val="center"/>
        <w:rPr>
          <w:rFonts w:ascii="Calibri" w:hAnsi="Calibri" w:cs="Calibri"/>
          <w:b/>
        </w:rPr>
      </w:pPr>
      <w:r w:rsidRPr="00624132">
        <w:rPr>
          <w:rFonts w:ascii="Calibri" w:hAnsi="Calibri" w:cs="Calibri"/>
          <w:b/>
        </w:rPr>
        <w:t>II.</w:t>
      </w:r>
    </w:p>
    <w:p w14:paraId="07553307" w14:textId="77777777" w:rsidR="00624132" w:rsidRPr="00624132" w:rsidRDefault="00624132" w:rsidP="00624132">
      <w:pPr>
        <w:tabs>
          <w:tab w:val="center" w:pos="4153"/>
          <w:tab w:val="right" w:pos="8306"/>
        </w:tabs>
        <w:jc w:val="center"/>
        <w:rPr>
          <w:rFonts w:ascii="Calibri" w:hAnsi="Calibri" w:cs="Calibri"/>
          <w:b/>
        </w:rPr>
      </w:pPr>
    </w:p>
    <w:p w14:paraId="6A9344C5" w14:textId="77777777" w:rsidR="00FC1BE6" w:rsidRPr="00624132" w:rsidRDefault="00624132" w:rsidP="00624132">
      <w:pPr>
        <w:tabs>
          <w:tab w:val="center" w:pos="4153"/>
          <w:tab w:val="right" w:pos="8306"/>
        </w:tabs>
        <w:jc w:val="both"/>
        <w:rPr>
          <w:rFonts w:ascii="Calibri" w:hAnsi="Calibri" w:cs="Calibri"/>
        </w:rPr>
      </w:pPr>
      <w:r w:rsidRPr="00624132">
        <w:rPr>
          <w:rFonts w:ascii="Calibri" w:hAnsi="Calibri" w:cs="Calibri"/>
        </w:rPr>
        <w:t>Temeljem ove Odluke, Općinski sud u Kutini, Zemljišnoknjižni odjel Novska, na nekretnini iz članka 1. ove Odluke, izvršit će brisanje statusa javnog dobra</w:t>
      </w:r>
      <w:r w:rsidR="00851850">
        <w:rPr>
          <w:rFonts w:ascii="Calibri" w:hAnsi="Calibri" w:cs="Calibri"/>
        </w:rPr>
        <w:t xml:space="preserve"> u općoj uporabi</w:t>
      </w:r>
      <w:r w:rsidRPr="00624132">
        <w:rPr>
          <w:rFonts w:ascii="Calibri" w:hAnsi="Calibri" w:cs="Calibri"/>
        </w:rPr>
        <w:t xml:space="preserve"> i upis prava vlasništva na ime i u korist Grada Novske</w:t>
      </w:r>
      <w:r w:rsidR="00851850">
        <w:rPr>
          <w:rFonts w:ascii="Calibri" w:hAnsi="Calibri" w:cs="Calibri"/>
        </w:rPr>
        <w:t xml:space="preserve">. </w:t>
      </w:r>
    </w:p>
    <w:p w14:paraId="2EC2205F" w14:textId="77777777" w:rsid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t>I</w:t>
      </w:r>
      <w:r w:rsidR="0078482D">
        <w:rPr>
          <w:rFonts w:ascii="Calibri" w:hAnsi="Calibri" w:cs="Calibri"/>
          <w:b/>
          <w:bCs/>
        </w:rPr>
        <w:t>II</w:t>
      </w:r>
      <w:r w:rsidRPr="00624132">
        <w:rPr>
          <w:rFonts w:ascii="Calibri" w:hAnsi="Calibri" w:cs="Calibri"/>
          <w:b/>
          <w:bCs/>
        </w:rPr>
        <w:t>.</w:t>
      </w:r>
    </w:p>
    <w:p w14:paraId="68609814" w14:textId="77777777" w:rsidR="00624132" w:rsidRPr="00624132" w:rsidRDefault="00624132" w:rsidP="00624132">
      <w:pPr>
        <w:tabs>
          <w:tab w:val="center" w:pos="4153"/>
          <w:tab w:val="right" w:pos="8306"/>
        </w:tabs>
        <w:jc w:val="center"/>
        <w:rPr>
          <w:rFonts w:ascii="Calibri" w:hAnsi="Calibri" w:cs="Calibri"/>
          <w:b/>
          <w:bCs/>
        </w:rPr>
      </w:pPr>
    </w:p>
    <w:p w14:paraId="5CB7209D" w14:textId="77777777" w:rsidR="00624132" w:rsidRPr="00624132" w:rsidRDefault="00624132" w:rsidP="00624132">
      <w:pPr>
        <w:tabs>
          <w:tab w:val="center" w:pos="4153"/>
          <w:tab w:val="right" w:pos="8306"/>
        </w:tabs>
        <w:jc w:val="both"/>
        <w:rPr>
          <w:rFonts w:ascii="Calibri" w:hAnsi="Calibri" w:cs="Calibri"/>
        </w:rPr>
      </w:pPr>
      <w:r w:rsidRPr="00624132">
        <w:rPr>
          <w:rFonts w:ascii="Calibri" w:hAnsi="Calibri" w:cs="Calibri"/>
        </w:rPr>
        <w:t xml:space="preserve">Ova Odluka stupa na snagu danom donošenja, a objavit će se u „Službenom vjesniku Grada Novske“. </w:t>
      </w:r>
    </w:p>
    <w:p w14:paraId="786B0FB5" w14:textId="77777777" w:rsidR="000E5C47" w:rsidRDefault="000E5C47" w:rsidP="00624132">
      <w:pPr>
        <w:tabs>
          <w:tab w:val="center" w:pos="4153"/>
          <w:tab w:val="right" w:pos="8306"/>
        </w:tabs>
        <w:jc w:val="center"/>
        <w:rPr>
          <w:rFonts w:ascii="Calibri" w:hAnsi="Calibri" w:cs="Calibri"/>
          <w:b/>
          <w:bCs/>
        </w:rPr>
      </w:pPr>
    </w:p>
    <w:p w14:paraId="3E468971" w14:textId="77777777" w:rsidR="0078482D" w:rsidRDefault="0078482D" w:rsidP="00624132">
      <w:pPr>
        <w:tabs>
          <w:tab w:val="center" w:pos="4153"/>
          <w:tab w:val="right" w:pos="8306"/>
        </w:tabs>
        <w:jc w:val="center"/>
        <w:rPr>
          <w:rFonts w:ascii="Calibri" w:hAnsi="Calibri" w:cs="Calibri"/>
          <w:b/>
          <w:bCs/>
        </w:rPr>
      </w:pPr>
    </w:p>
    <w:p w14:paraId="3313831A" w14:textId="77777777" w:rsidR="00D90DA0" w:rsidRDefault="00D90DA0" w:rsidP="00624132">
      <w:pPr>
        <w:tabs>
          <w:tab w:val="center" w:pos="4153"/>
          <w:tab w:val="right" w:pos="8306"/>
        </w:tabs>
        <w:jc w:val="center"/>
        <w:rPr>
          <w:rFonts w:ascii="Calibri" w:hAnsi="Calibri" w:cs="Calibri"/>
          <w:b/>
          <w:bCs/>
        </w:rPr>
      </w:pPr>
    </w:p>
    <w:p w14:paraId="0E994820" w14:textId="77777777" w:rsidR="00D90DA0" w:rsidRDefault="00D90DA0" w:rsidP="00624132">
      <w:pPr>
        <w:tabs>
          <w:tab w:val="center" w:pos="4153"/>
          <w:tab w:val="right" w:pos="8306"/>
        </w:tabs>
        <w:jc w:val="center"/>
        <w:rPr>
          <w:rFonts w:ascii="Calibri" w:hAnsi="Calibri" w:cs="Calibri"/>
          <w:b/>
          <w:bCs/>
        </w:rPr>
      </w:pPr>
    </w:p>
    <w:p w14:paraId="2970B8A3" w14:textId="77777777" w:rsidR="00514EA8" w:rsidRDefault="00514EA8" w:rsidP="00624132">
      <w:pPr>
        <w:tabs>
          <w:tab w:val="center" w:pos="4153"/>
          <w:tab w:val="right" w:pos="8306"/>
        </w:tabs>
        <w:jc w:val="center"/>
        <w:rPr>
          <w:rFonts w:ascii="Calibri" w:hAnsi="Calibri" w:cs="Calibri"/>
          <w:b/>
          <w:bCs/>
        </w:rPr>
      </w:pPr>
    </w:p>
    <w:p w14:paraId="646803DA" w14:textId="77777777" w:rsidR="00624132" w:rsidRP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lastRenderedPageBreak/>
        <w:t>SISAČKO-MOSLAVAČKA ŽUPANIJA</w:t>
      </w:r>
    </w:p>
    <w:p w14:paraId="0568BCB5" w14:textId="77777777" w:rsidR="00624132" w:rsidRP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t>GRAD NOVSKA</w:t>
      </w:r>
    </w:p>
    <w:p w14:paraId="1E1C1E8F" w14:textId="77777777" w:rsidR="00624132" w:rsidRPr="00624132" w:rsidRDefault="00624132" w:rsidP="00624132">
      <w:pPr>
        <w:tabs>
          <w:tab w:val="center" w:pos="4153"/>
          <w:tab w:val="right" w:pos="8306"/>
        </w:tabs>
        <w:jc w:val="center"/>
        <w:rPr>
          <w:rFonts w:ascii="Calibri" w:hAnsi="Calibri" w:cs="Calibri"/>
          <w:b/>
          <w:bCs/>
        </w:rPr>
      </w:pPr>
      <w:r w:rsidRPr="00624132">
        <w:rPr>
          <w:rFonts w:ascii="Calibri" w:hAnsi="Calibri" w:cs="Calibri"/>
          <w:b/>
          <w:bCs/>
        </w:rPr>
        <w:t>GRADSKO VIJEĆE</w:t>
      </w:r>
    </w:p>
    <w:p w14:paraId="37CD0D45" w14:textId="77777777" w:rsidR="00624132" w:rsidRPr="00624132" w:rsidRDefault="00624132" w:rsidP="00624132">
      <w:pPr>
        <w:tabs>
          <w:tab w:val="center" w:pos="4153"/>
          <w:tab w:val="right" w:pos="8306"/>
        </w:tabs>
        <w:jc w:val="both"/>
        <w:rPr>
          <w:rFonts w:ascii="Calibri" w:hAnsi="Calibri" w:cs="Calibri"/>
          <w:b/>
          <w:bCs/>
        </w:rPr>
      </w:pPr>
    </w:p>
    <w:p w14:paraId="5082E82E" w14:textId="77777777" w:rsidR="00010708" w:rsidRPr="00010708" w:rsidRDefault="00010708" w:rsidP="00010708">
      <w:pPr>
        <w:jc w:val="both"/>
        <w:rPr>
          <w:rFonts w:ascii="Calibri" w:eastAsia="Calibri" w:hAnsi="Calibri" w:cs="Calibri"/>
          <w:b/>
          <w:bCs/>
          <w:lang w:val="hr-HR" w:eastAsia="hr-HR"/>
        </w:rPr>
      </w:pPr>
      <w:r w:rsidRPr="00010708">
        <w:rPr>
          <w:rFonts w:ascii="Calibri" w:eastAsia="Calibri" w:hAnsi="Calibri" w:cs="Calibri"/>
          <w:b/>
          <w:bCs/>
          <w:lang w:val="hr-HR" w:eastAsia="hr-HR"/>
        </w:rPr>
        <w:t>KLASA: 944-01/23-01/4</w:t>
      </w:r>
    </w:p>
    <w:p w14:paraId="49121DED" w14:textId="77777777" w:rsidR="00010708" w:rsidRPr="00010708" w:rsidRDefault="00010708" w:rsidP="00010708">
      <w:pPr>
        <w:jc w:val="both"/>
        <w:rPr>
          <w:rFonts w:ascii="Calibri" w:eastAsia="Calibri" w:hAnsi="Calibri" w:cs="Calibri"/>
          <w:b/>
          <w:bCs/>
          <w:lang w:val="hr-HR" w:eastAsia="hr-HR"/>
        </w:rPr>
      </w:pPr>
      <w:r w:rsidRPr="00010708">
        <w:rPr>
          <w:rFonts w:ascii="Calibri" w:eastAsia="Calibri" w:hAnsi="Calibri" w:cs="Calibri"/>
          <w:b/>
          <w:bCs/>
          <w:lang w:val="hr-HR" w:eastAsia="hr-HR"/>
        </w:rPr>
        <w:t>URBROJ: 2176-4-01-23-2</w:t>
      </w:r>
    </w:p>
    <w:p w14:paraId="5712F88B" w14:textId="77777777" w:rsidR="00010708" w:rsidRPr="00010708" w:rsidRDefault="00010708" w:rsidP="00010708">
      <w:pPr>
        <w:jc w:val="both"/>
        <w:rPr>
          <w:rFonts w:ascii="Calibri" w:eastAsia="Calibri" w:hAnsi="Calibri" w:cs="Calibri"/>
          <w:b/>
          <w:bCs/>
          <w:lang w:val="hr-HR" w:eastAsia="hr-HR"/>
        </w:rPr>
      </w:pPr>
      <w:r w:rsidRPr="00010708">
        <w:rPr>
          <w:rFonts w:ascii="Calibri" w:eastAsia="Calibri" w:hAnsi="Calibri" w:cs="Calibri"/>
          <w:b/>
          <w:bCs/>
          <w:lang w:val="hr-HR" w:eastAsia="hr-HR"/>
        </w:rPr>
        <w:t xml:space="preserve">Novska, </w:t>
      </w:r>
      <w:r w:rsidR="00DB2FD2">
        <w:rPr>
          <w:rFonts w:ascii="Calibri" w:eastAsia="Calibri" w:hAnsi="Calibri" w:cs="Calibri"/>
          <w:b/>
          <w:bCs/>
          <w:lang w:val="hr-HR" w:eastAsia="hr-HR"/>
        </w:rPr>
        <w:t>……</w:t>
      </w:r>
      <w:r w:rsidRPr="00010708">
        <w:rPr>
          <w:rFonts w:ascii="Calibri" w:eastAsia="Calibri" w:hAnsi="Calibri" w:cs="Calibri"/>
          <w:b/>
          <w:bCs/>
          <w:lang w:val="hr-HR" w:eastAsia="hr-HR"/>
        </w:rPr>
        <w:t xml:space="preserve"> 2023. </w:t>
      </w:r>
    </w:p>
    <w:p w14:paraId="0DD5D879" w14:textId="77777777" w:rsidR="00FC1BE6" w:rsidRDefault="00624132" w:rsidP="00624132">
      <w:pPr>
        <w:tabs>
          <w:tab w:val="center" w:pos="4153"/>
          <w:tab w:val="right" w:pos="8306"/>
        </w:tabs>
        <w:jc w:val="both"/>
        <w:rPr>
          <w:rFonts w:ascii="Calibri" w:hAnsi="Calibri" w:cs="Calibri"/>
          <w:b/>
          <w:bCs/>
        </w:rPr>
      </w:pPr>
      <w:r w:rsidRPr="00624132">
        <w:rPr>
          <w:rFonts w:ascii="Calibri" w:hAnsi="Calibri" w:cs="Calibri"/>
          <w:b/>
          <w:bCs/>
        </w:rPr>
        <w:t xml:space="preserve">                                                                                                                             PREDSJEDNIK </w:t>
      </w:r>
    </w:p>
    <w:p w14:paraId="5FDE439E" w14:textId="77777777" w:rsidR="009E7054" w:rsidRPr="00624132" w:rsidRDefault="009E7054" w:rsidP="00624132">
      <w:pPr>
        <w:tabs>
          <w:tab w:val="center" w:pos="4153"/>
          <w:tab w:val="right" w:pos="8306"/>
        </w:tabs>
        <w:jc w:val="both"/>
        <w:rPr>
          <w:rFonts w:ascii="Calibri" w:hAnsi="Calibri" w:cs="Calibri"/>
          <w:b/>
          <w:bCs/>
        </w:rPr>
      </w:pPr>
    </w:p>
    <w:p w14:paraId="6CD4DDEF" w14:textId="77777777" w:rsidR="00084D82" w:rsidRPr="009E7054" w:rsidRDefault="00624132" w:rsidP="009E7054">
      <w:pPr>
        <w:tabs>
          <w:tab w:val="center" w:pos="4153"/>
          <w:tab w:val="right" w:pos="8306"/>
        </w:tabs>
        <w:jc w:val="both"/>
        <w:rPr>
          <w:rFonts w:ascii="Calibri" w:hAnsi="Calibri" w:cs="Calibri"/>
          <w:b/>
          <w:bCs/>
        </w:rPr>
      </w:pPr>
      <w:r w:rsidRPr="00624132">
        <w:rPr>
          <w:rFonts w:ascii="Calibri" w:hAnsi="Calibri" w:cs="Calibri"/>
          <w:b/>
          <w:bCs/>
        </w:rPr>
        <w:t xml:space="preserve">                                                                                                                               </w:t>
      </w:r>
      <w:r w:rsidR="0039442F">
        <w:rPr>
          <w:rFonts w:ascii="Calibri" w:hAnsi="Calibri" w:cs="Calibri"/>
          <w:b/>
          <w:bCs/>
        </w:rPr>
        <w:t xml:space="preserve"> </w:t>
      </w:r>
      <w:r w:rsidRPr="00624132">
        <w:rPr>
          <w:rFonts w:ascii="Calibri" w:hAnsi="Calibri" w:cs="Calibri"/>
          <w:b/>
          <w:bCs/>
        </w:rPr>
        <w:t xml:space="preserve"> Ivica Vulić</w:t>
      </w:r>
    </w:p>
    <w:p w14:paraId="3D531C5A" w14:textId="77777777" w:rsidR="00D90DA0" w:rsidRDefault="00D90DA0" w:rsidP="00624132">
      <w:pPr>
        <w:jc w:val="both"/>
        <w:rPr>
          <w:rFonts w:ascii="Calibri" w:eastAsia="Calibri" w:hAnsi="Calibri" w:cs="Calibri"/>
        </w:rPr>
      </w:pPr>
    </w:p>
    <w:p w14:paraId="38736C5B" w14:textId="77777777" w:rsidR="00203C45" w:rsidRPr="00624132" w:rsidRDefault="00203C45" w:rsidP="00624132">
      <w:pPr>
        <w:jc w:val="both"/>
        <w:rPr>
          <w:rFonts w:ascii="Calibri" w:eastAsia="Calibri" w:hAnsi="Calibri" w:cs="Calibri"/>
        </w:rPr>
      </w:pPr>
    </w:p>
    <w:p w14:paraId="3F10B9B9" w14:textId="77777777" w:rsidR="00084D82" w:rsidRPr="00084D82" w:rsidRDefault="00624132" w:rsidP="009E7054">
      <w:pPr>
        <w:spacing w:after="135"/>
        <w:jc w:val="center"/>
        <w:rPr>
          <w:rFonts w:ascii="Calibri" w:eastAsia="Calibri" w:hAnsi="Calibri" w:cs="Calibri"/>
          <w:b/>
          <w:lang w:eastAsia="hr-HR"/>
        </w:rPr>
      </w:pPr>
      <w:r w:rsidRPr="00624132">
        <w:rPr>
          <w:rFonts w:ascii="Calibri" w:eastAsia="Calibri" w:hAnsi="Calibri" w:cs="Calibri"/>
          <w:b/>
          <w:lang w:val="hr-HR" w:eastAsia="hr-HR"/>
        </w:rPr>
        <w:t>OBRAZLOŽENJE</w:t>
      </w:r>
    </w:p>
    <w:p w14:paraId="7FB1BFCD" w14:textId="77777777" w:rsidR="00624132" w:rsidRPr="00624132" w:rsidRDefault="00624132" w:rsidP="00624132">
      <w:pPr>
        <w:spacing w:after="135"/>
        <w:jc w:val="both"/>
        <w:rPr>
          <w:rFonts w:ascii="Calibri" w:eastAsia="Calibri" w:hAnsi="Calibri" w:cs="Calibri"/>
          <w:b/>
          <w:lang w:eastAsia="hr-HR"/>
        </w:rPr>
      </w:pPr>
      <w:r w:rsidRPr="00624132">
        <w:rPr>
          <w:rFonts w:ascii="Calibri" w:eastAsia="Calibri" w:hAnsi="Calibri" w:cs="Calibri"/>
          <w:b/>
          <w:lang w:val="hr-HR" w:eastAsia="hr-HR"/>
        </w:rPr>
        <w:t>1. Pravna osnova</w:t>
      </w:r>
    </w:p>
    <w:p w14:paraId="61181441" w14:textId="77777777" w:rsidR="00514EA8" w:rsidRDefault="00514EA8" w:rsidP="005C5A62">
      <w:pPr>
        <w:jc w:val="both"/>
        <w:rPr>
          <w:rFonts w:ascii="Calibri" w:hAnsi="Calibri" w:cs="Calibri"/>
        </w:rPr>
      </w:pPr>
      <w:r>
        <w:rPr>
          <w:rFonts w:ascii="Calibri" w:hAnsi="Calibri" w:cs="Calibri"/>
        </w:rPr>
        <w:t xml:space="preserve">Pravnu osnovu za donošenje predmetne odluke čini odredba članka 103. stavka 2. Zakona o cestama </w:t>
      </w:r>
      <w:r w:rsidRPr="00514EA8">
        <w:rPr>
          <w:rFonts w:ascii="Calibri" w:hAnsi="Calibri" w:cs="Calibri"/>
        </w:rPr>
        <w:t>(“Narodne novine” broj 84/11, 22/13, 54/13, 148/13, 92/14, 110/19, 144/21, 114/22 i 4/23)</w:t>
      </w:r>
      <w:r w:rsidR="0039442F">
        <w:rPr>
          <w:rFonts w:ascii="Calibri" w:hAnsi="Calibri" w:cs="Calibri"/>
        </w:rPr>
        <w:t xml:space="preserve">, dalje: Zakon o cestama, </w:t>
      </w:r>
      <w:r>
        <w:rPr>
          <w:rFonts w:ascii="Calibri" w:hAnsi="Calibri" w:cs="Calibri"/>
        </w:rPr>
        <w:t xml:space="preserve">koja određuje da odluku o ukidanju statusa javnog dobra u općoj uporabi nerazvrstane ceste ili njezinog dijela donosi predstavničko tijelo jedinice lokalne samouprave.  </w:t>
      </w:r>
    </w:p>
    <w:p w14:paraId="73CDFA52" w14:textId="77777777" w:rsidR="0039442F" w:rsidRDefault="0039442F" w:rsidP="005C5A62">
      <w:pPr>
        <w:jc w:val="both"/>
        <w:rPr>
          <w:rFonts w:ascii="Calibri" w:hAnsi="Calibri" w:cs="Calibri"/>
        </w:rPr>
      </w:pPr>
    </w:p>
    <w:p w14:paraId="40090D88" w14:textId="77777777" w:rsidR="0039442F" w:rsidRDefault="0039442F" w:rsidP="005C5A62">
      <w:pPr>
        <w:jc w:val="both"/>
        <w:rPr>
          <w:rFonts w:ascii="Calibri" w:hAnsi="Calibri" w:cs="Calibri"/>
        </w:rPr>
      </w:pPr>
      <w:r>
        <w:rPr>
          <w:rFonts w:ascii="Calibri" w:hAnsi="Calibri" w:cs="Calibri"/>
        </w:rPr>
        <w:t xml:space="preserve">Odredbom članka 103. stavka 1. Zakona o cestama određeno je da kada je trajno prestala potreba korištenja nerazvrstane ceste ili njezinog dijela može joj se ukinuti status javnog dobra u općoj uporabi, a nekretnina kojoj prestaje taj status ostaje u vlasništvu jedinice lokalne samouprave. </w:t>
      </w:r>
    </w:p>
    <w:p w14:paraId="3658EA0E" w14:textId="77777777" w:rsidR="00514EA8" w:rsidRPr="00514EA8" w:rsidRDefault="00514EA8" w:rsidP="00514EA8">
      <w:pPr>
        <w:pStyle w:val="Bezproreda"/>
        <w:jc w:val="both"/>
        <w:rPr>
          <w:rFonts w:cs="Calibri"/>
          <w:sz w:val="24"/>
          <w:szCs w:val="24"/>
          <w:lang w:eastAsia="hr-HR"/>
        </w:rPr>
      </w:pPr>
    </w:p>
    <w:p w14:paraId="0C17F826" w14:textId="77777777" w:rsidR="00514EA8" w:rsidRPr="00514EA8" w:rsidRDefault="00514EA8" w:rsidP="00514EA8">
      <w:pPr>
        <w:pStyle w:val="Bezproreda"/>
        <w:jc w:val="both"/>
        <w:rPr>
          <w:rFonts w:cs="Calibri"/>
          <w:sz w:val="24"/>
          <w:szCs w:val="24"/>
          <w:lang w:eastAsia="hr-HR"/>
        </w:rPr>
      </w:pPr>
      <w:r w:rsidRPr="00514EA8">
        <w:rPr>
          <w:rFonts w:cs="Calibri"/>
          <w:sz w:val="24"/>
          <w:szCs w:val="24"/>
          <w:lang w:eastAsia="hr-HR"/>
        </w:rPr>
        <w:t>Nadalje, odredbom članka 36. Statuta Grada Novske</w:t>
      </w:r>
      <w:r>
        <w:rPr>
          <w:rFonts w:cs="Calibri"/>
          <w:sz w:val="24"/>
          <w:szCs w:val="24"/>
          <w:lang w:eastAsia="hr-HR"/>
        </w:rPr>
        <w:t xml:space="preserve"> („Službeni vjesnik“ broj 8/21)</w:t>
      </w:r>
      <w:r w:rsidRPr="00514EA8">
        <w:rPr>
          <w:rFonts w:cs="Calibri"/>
          <w:sz w:val="24"/>
          <w:szCs w:val="24"/>
          <w:lang w:eastAsia="hr-HR"/>
        </w:rPr>
        <w:t xml:space="preserve"> određeno je da </w:t>
      </w:r>
      <w:r w:rsidRPr="00514EA8">
        <w:rPr>
          <w:rFonts w:cs="Calibri"/>
          <w:sz w:val="24"/>
          <w:szCs w:val="24"/>
        </w:rPr>
        <w:t>je Gradsko vijeće</w:t>
      </w:r>
      <w:r w:rsidR="0039442F">
        <w:rPr>
          <w:rFonts w:cs="Calibri"/>
          <w:sz w:val="24"/>
          <w:szCs w:val="24"/>
        </w:rPr>
        <w:t xml:space="preserve"> Grada Novske</w:t>
      </w:r>
      <w:r w:rsidRPr="00514EA8">
        <w:rPr>
          <w:rFonts w:cs="Calibri"/>
          <w:sz w:val="24"/>
          <w:szCs w:val="24"/>
        </w:rPr>
        <w:t xml:space="preserve"> predstavničko tijelo građana i tijelo lokalne samouprave koje donosi odluke i akte u okviru prava i dužnosti Grada Novske, te obavlja i druge poslove u skladu sa Ustavom, Zakonom i </w:t>
      </w:r>
      <w:r w:rsidR="00084D82">
        <w:rPr>
          <w:rFonts w:cs="Calibri"/>
          <w:sz w:val="24"/>
          <w:szCs w:val="24"/>
        </w:rPr>
        <w:t xml:space="preserve">ovim Statutom. </w:t>
      </w:r>
    </w:p>
    <w:p w14:paraId="0E979436" w14:textId="77777777" w:rsidR="005C5A62" w:rsidRPr="005C5A62" w:rsidRDefault="005C5A62" w:rsidP="00624132">
      <w:pPr>
        <w:pStyle w:val="Bezproreda"/>
        <w:jc w:val="both"/>
        <w:rPr>
          <w:rFonts w:cs="Calibri"/>
          <w:bCs/>
          <w:sz w:val="24"/>
          <w:szCs w:val="24"/>
          <w:lang w:eastAsia="hr-HR"/>
        </w:rPr>
      </w:pPr>
    </w:p>
    <w:p w14:paraId="681D9D41" w14:textId="77777777" w:rsidR="00624132" w:rsidRDefault="00624132" w:rsidP="005C5A62">
      <w:pPr>
        <w:pStyle w:val="Bezproreda"/>
        <w:jc w:val="both"/>
        <w:rPr>
          <w:rFonts w:cs="Calibri"/>
          <w:b/>
          <w:sz w:val="24"/>
          <w:szCs w:val="24"/>
        </w:rPr>
      </w:pPr>
      <w:r w:rsidRPr="00624132">
        <w:rPr>
          <w:rFonts w:cs="Calibri"/>
          <w:b/>
          <w:sz w:val="24"/>
          <w:szCs w:val="24"/>
          <w:lang w:eastAsia="hr-HR"/>
        </w:rPr>
        <w:t xml:space="preserve">2. </w:t>
      </w:r>
      <w:r w:rsidRPr="00624132">
        <w:rPr>
          <w:rFonts w:cs="Calibri"/>
          <w:b/>
          <w:sz w:val="24"/>
          <w:szCs w:val="24"/>
        </w:rPr>
        <w:t>Pitanja koja se uređuju</w:t>
      </w:r>
      <w:r w:rsidR="00084D82">
        <w:rPr>
          <w:rFonts w:cs="Calibri"/>
          <w:b/>
          <w:sz w:val="24"/>
          <w:szCs w:val="24"/>
        </w:rPr>
        <w:t>,</w:t>
      </w:r>
      <w:r w:rsidRPr="00624132">
        <w:rPr>
          <w:rFonts w:cs="Calibri"/>
          <w:b/>
          <w:sz w:val="24"/>
          <w:szCs w:val="24"/>
        </w:rPr>
        <w:t xml:space="preserve"> te cilj koji se želi postići donošenjem Odluke</w:t>
      </w:r>
    </w:p>
    <w:p w14:paraId="5326A4F2" w14:textId="77777777" w:rsidR="005C5A62" w:rsidRPr="005C5A62" w:rsidRDefault="005C5A62" w:rsidP="005C5A62">
      <w:pPr>
        <w:pStyle w:val="Bezproreda"/>
        <w:jc w:val="both"/>
        <w:rPr>
          <w:rFonts w:cs="Calibri"/>
          <w:b/>
          <w:sz w:val="24"/>
          <w:szCs w:val="24"/>
        </w:rPr>
      </w:pPr>
    </w:p>
    <w:p w14:paraId="0C92CC0E" w14:textId="77777777" w:rsidR="0039442F" w:rsidRPr="0039442F" w:rsidRDefault="00624132" w:rsidP="0039442F">
      <w:pPr>
        <w:jc w:val="both"/>
        <w:rPr>
          <w:rFonts w:ascii="Calibri" w:eastAsia="Times New Roman" w:hAnsi="Calibri" w:cs="Calibri"/>
          <w:color w:val="000000"/>
          <w:sz w:val="22"/>
          <w:szCs w:val="22"/>
          <w:lang w:val="hr-HR" w:eastAsia="hr-HR"/>
        </w:rPr>
      </w:pPr>
      <w:r w:rsidRPr="00624132">
        <w:rPr>
          <w:rFonts w:ascii="Calibri" w:eastAsia="Calibri" w:hAnsi="Calibri" w:cs="Calibri"/>
        </w:rPr>
        <w:t xml:space="preserve">Nekretnina označena kao kč.br. </w:t>
      </w:r>
      <w:r w:rsidR="00514EA8">
        <w:rPr>
          <w:rFonts w:ascii="Calibri" w:eastAsia="Calibri" w:hAnsi="Calibri" w:cs="Calibri"/>
        </w:rPr>
        <w:t>1788/2</w:t>
      </w:r>
      <w:r w:rsidRPr="00624132">
        <w:rPr>
          <w:rFonts w:ascii="Calibri" w:eastAsia="Calibri" w:hAnsi="Calibri" w:cs="Calibri"/>
        </w:rPr>
        <w:t xml:space="preserve"> </w:t>
      </w:r>
      <w:r w:rsidR="00514EA8" w:rsidRPr="00624132">
        <w:rPr>
          <w:rFonts w:ascii="Calibri" w:hAnsi="Calibri" w:cs="Calibri"/>
        </w:rPr>
        <w:t>ULICA</w:t>
      </w:r>
      <w:r w:rsidR="00514EA8">
        <w:rPr>
          <w:rFonts w:ascii="Calibri" w:hAnsi="Calibri" w:cs="Calibri"/>
        </w:rPr>
        <w:t xml:space="preserve">, ULICA STJEPANA RADIĆA, </w:t>
      </w:r>
      <w:r w:rsidR="00514EA8" w:rsidRPr="00624132">
        <w:rPr>
          <w:rFonts w:ascii="Calibri" w:hAnsi="Calibri" w:cs="Calibri"/>
        </w:rPr>
        <w:t xml:space="preserve">površine </w:t>
      </w:r>
      <w:r w:rsidR="00514EA8">
        <w:rPr>
          <w:rFonts w:ascii="Calibri" w:hAnsi="Calibri" w:cs="Calibri"/>
        </w:rPr>
        <w:t>104</w:t>
      </w:r>
      <w:r w:rsidR="00514EA8" w:rsidRPr="00624132">
        <w:rPr>
          <w:rFonts w:ascii="Calibri" w:hAnsi="Calibri" w:cs="Calibri"/>
        </w:rPr>
        <w:t xml:space="preserve"> m</w:t>
      </w:r>
      <w:r w:rsidR="00514EA8" w:rsidRPr="00624132">
        <w:rPr>
          <w:rFonts w:ascii="Calibri" w:hAnsi="Calibri" w:cs="Calibri"/>
          <w:vertAlign w:val="superscript"/>
        </w:rPr>
        <w:t>2</w:t>
      </w:r>
      <w:r w:rsidR="00514EA8" w:rsidRPr="00624132">
        <w:rPr>
          <w:rFonts w:ascii="Calibri" w:hAnsi="Calibri" w:cs="Calibri"/>
        </w:rPr>
        <w:t xml:space="preserve">, </w:t>
      </w:r>
      <w:r w:rsidR="00514EA8">
        <w:rPr>
          <w:rFonts w:ascii="Calibri" w:hAnsi="Calibri" w:cs="Calibri"/>
        </w:rPr>
        <w:t xml:space="preserve">upisana </w:t>
      </w:r>
      <w:r w:rsidR="00DB2FD2">
        <w:rPr>
          <w:rFonts w:ascii="Calibri" w:hAnsi="Calibri" w:cs="Calibri"/>
        </w:rPr>
        <w:t xml:space="preserve">je </w:t>
      </w:r>
      <w:r w:rsidR="00514EA8">
        <w:rPr>
          <w:rFonts w:ascii="Calibri" w:hAnsi="Calibri" w:cs="Calibri"/>
        </w:rPr>
        <w:t xml:space="preserve">u </w:t>
      </w:r>
      <w:r w:rsidR="00514EA8" w:rsidRPr="00624132">
        <w:rPr>
          <w:rFonts w:ascii="Calibri" w:hAnsi="Calibri" w:cs="Calibri"/>
        </w:rPr>
        <w:t xml:space="preserve">zk.ul. </w:t>
      </w:r>
      <w:r w:rsidR="00514EA8">
        <w:rPr>
          <w:rFonts w:ascii="Calibri" w:hAnsi="Calibri" w:cs="Calibri"/>
        </w:rPr>
        <w:t>2342</w:t>
      </w:r>
      <w:r w:rsidR="00514EA8" w:rsidRPr="00624132">
        <w:rPr>
          <w:rFonts w:ascii="Calibri" w:hAnsi="Calibri" w:cs="Calibri"/>
        </w:rPr>
        <w:t xml:space="preserve"> k.o. Novska </w:t>
      </w:r>
      <w:r w:rsidRPr="00624132">
        <w:rPr>
          <w:rFonts w:ascii="Calibri" w:eastAsia="Calibri" w:hAnsi="Calibri" w:cs="Calibri"/>
        </w:rPr>
        <w:t>kao javno dobro u općoj uporabi u neotuđivom vlasništvu Grada Novske</w:t>
      </w:r>
      <w:r w:rsidR="00E918F1">
        <w:rPr>
          <w:rFonts w:ascii="Calibri" w:eastAsia="Calibri" w:hAnsi="Calibri" w:cs="Calibri"/>
        </w:rPr>
        <w:t>, a u naravi je nerazvrstana cesta – Ulica Stjepana Radića</w:t>
      </w:r>
      <w:r w:rsidR="0039442F">
        <w:rPr>
          <w:rFonts w:ascii="Calibri" w:eastAsia="Calibri" w:hAnsi="Calibri" w:cs="Calibri"/>
        </w:rPr>
        <w:t xml:space="preserve"> </w:t>
      </w:r>
      <w:r w:rsidR="001C38AB">
        <w:rPr>
          <w:rFonts w:ascii="Calibri" w:eastAsia="Calibri" w:hAnsi="Calibri" w:cs="Calibri"/>
        </w:rPr>
        <w:t xml:space="preserve">oznake </w:t>
      </w:r>
      <w:r w:rsidR="001C38AB" w:rsidRPr="0039442F">
        <w:rPr>
          <w:rFonts w:ascii="Calibri" w:eastAsia="Calibri" w:hAnsi="Calibri" w:cs="Calibri"/>
        </w:rPr>
        <w:t>NC</w:t>
      </w:r>
      <w:r w:rsidR="001C38AB" w:rsidRPr="0039442F">
        <w:rPr>
          <w:rFonts w:ascii="Calibri" w:eastAsia="Times New Roman" w:hAnsi="Calibri" w:cs="Calibri"/>
          <w:color w:val="000000"/>
          <w:lang w:val="hr-HR" w:eastAsia="hr-HR"/>
        </w:rPr>
        <w:t>041</w:t>
      </w:r>
      <w:r w:rsidR="001C38AB">
        <w:rPr>
          <w:rFonts w:ascii="Calibri" w:eastAsia="Times New Roman" w:hAnsi="Calibri" w:cs="Calibri"/>
          <w:color w:val="000000"/>
          <w:lang w:val="hr-HR" w:eastAsia="hr-HR"/>
        </w:rPr>
        <w:t xml:space="preserve"> sukladno </w:t>
      </w:r>
      <w:r w:rsidR="001C38AB">
        <w:rPr>
          <w:rFonts w:ascii="Calibri" w:eastAsia="Calibri" w:hAnsi="Calibri" w:cs="Calibri"/>
        </w:rPr>
        <w:t xml:space="preserve">bazi podataka o nerazvrstanim cestama Grada Novske. </w:t>
      </w:r>
    </w:p>
    <w:p w14:paraId="76AAFD64" w14:textId="77777777" w:rsidR="00514EA8" w:rsidRDefault="00514EA8" w:rsidP="00624132">
      <w:pPr>
        <w:jc w:val="both"/>
        <w:rPr>
          <w:rFonts w:ascii="Calibri" w:eastAsia="Calibri" w:hAnsi="Calibri" w:cs="Calibri"/>
        </w:rPr>
      </w:pPr>
    </w:p>
    <w:p w14:paraId="18C7CA09" w14:textId="77777777" w:rsidR="00514EA8" w:rsidRDefault="00514EA8" w:rsidP="00193A23">
      <w:pPr>
        <w:jc w:val="both"/>
        <w:rPr>
          <w:rFonts w:ascii="Calibri" w:hAnsi="Calibri" w:cs="Calibri"/>
        </w:rPr>
      </w:pPr>
      <w:r>
        <w:rPr>
          <w:rFonts w:ascii="Calibri" w:eastAsia="Calibri" w:hAnsi="Calibri" w:cs="Calibri"/>
        </w:rPr>
        <w:t>Prema odredbi članka 35. stavka 2.</w:t>
      </w:r>
      <w:r w:rsidRPr="00514EA8">
        <w:rPr>
          <w:rFonts w:ascii="Calibri" w:hAnsi="Calibri" w:cs="Calibri"/>
        </w:rPr>
        <w:t xml:space="preserve"> Zakona o vlasništvu i drugim stvarnim pravima (“Narodne novine” broj 91/96, 68/98, 137/99, 22/00, 73/00, 129/00, 114/01, 79/06, 141/06, 146/08, 38/09, 153/09, 143/12</w:t>
      </w:r>
      <w:r w:rsidR="009A2668">
        <w:rPr>
          <w:rFonts w:ascii="Calibri" w:hAnsi="Calibri" w:cs="Calibri"/>
        </w:rPr>
        <w:t xml:space="preserve">, </w:t>
      </w:r>
      <w:r w:rsidRPr="00514EA8">
        <w:rPr>
          <w:rFonts w:ascii="Calibri" w:hAnsi="Calibri" w:cs="Calibri"/>
        </w:rPr>
        <w:t>152/14</w:t>
      </w:r>
      <w:r w:rsidR="009A2668">
        <w:rPr>
          <w:rFonts w:ascii="Calibri" w:hAnsi="Calibri" w:cs="Calibri"/>
        </w:rPr>
        <w:t>, 81/15 i 94/17</w:t>
      </w:r>
      <w:r w:rsidRPr="00514EA8">
        <w:rPr>
          <w:rFonts w:ascii="Calibri" w:hAnsi="Calibri" w:cs="Calibri"/>
        </w:rPr>
        <w:t>)</w:t>
      </w:r>
      <w:r>
        <w:rPr>
          <w:rFonts w:ascii="Calibri" w:hAnsi="Calibri" w:cs="Calibri"/>
        </w:rPr>
        <w:t>, dalje: Zakon o vlasništvu, ovlasti za raspolaganje, upravljanje i korištenje stvarima u vlasništvu jedinica lokalne i područne (regionalne) samouprave imaju tijela jedinica lokalne i područne (regionalne) samouprave određena propisom o ustrojstvu lokalne i područne (regionalne) samouprav</w:t>
      </w:r>
      <w:r w:rsidR="009A2668">
        <w:rPr>
          <w:rFonts w:ascii="Calibri" w:hAnsi="Calibri" w:cs="Calibri"/>
        </w:rPr>
        <w:t>e</w:t>
      </w:r>
      <w:r>
        <w:rPr>
          <w:rFonts w:ascii="Calibri" w:hAnsi="Calibri" w:cs="Calibri"/>
        </w:rPr>
        <w:t>, osim ako posebnim zakonom nije drukčije određeno.</w:t>
      </w:r>
    </w:p>
    <w:p w14:paraId="439E738A" w14:textId="77777777" w:rsidR="00514EA8" w:rsidRDefault="00514EA8" w:rsidP="00193A23">
      <w:pPr>
        <w:jc w:val="both"/>
        <w:rPr>
          <w:rFonts w:ascii="Calibri" w:hAnsi="Calibri" w:cs="Calibri"/>
        </w:rPr>
      </w:pPr>
      <w:r>
        <w:rPr>
          <w:rFonts w:ascii="Calibri" w:hAnsi="Calibri" w:cs="Calibri"/>
        </w:rPr>
        <w:lastRenderedPageBreak/>
        <w:t>Prema članku 35. stavku 2. Zakona o vlasništvu namjenu stvari u vlasništvu Republike Hrvatske određuje zakon ili državno tijelo koje je za to nadležno na temelju zakona, dok će se prema članku 35. stavku 8. istog zakona na pravo vlasništva jedinica lokalne samouprave i jedinica područne (regionalne) samouprave na odgovarajući način primjenjivati prav</w:t>
      </w:r>
      <w:r w:rsidR="001C38AB">
        <w:rPr>
          <w:rFonts w:ascii="Calibri" w:hAnsi="Calibri" w:cs="Calibri"/>
        </w:rPr>
        <w:t>i</w:t>
      </w:r>
      <w:r>
        <w:rPr>
          <w:rFonts w:ascii="Calibri" w:hAnsi="Calibri" w:cs="Calibri"/>
        </w:rPr>
        <w:t xml:space="preserve">la o vlasništvu Republike Hrvatske, ako </w:t>
      </w:r>
      <w:r w:rsidR="001C38AB">
        <w:rPr>
          <w:rFonts w:ascii="Calibri" w:hAnsi="Calibri" w:cs="Calibri"/>
        </w:rPr>
        <w:t>što</w:t>
      </w:r>
      <w:r>
        <w:rPr>
          <w:rFonts w:ascii="Calibri" w:hAnsi="Calibri" w:cs="Calibri"/>
        </w:rPr>
        <w:t xml:space="preserve"> drugo </w:t>
      </w:r>
      <w:r w:rsidR="001C38AB">
        <w:rPr>
          <w:rFonts w:ascii="Calibri" w:hAnsi="Calibri" w:cs="Calibri"/>
        </w:rPr>
        <w:t xml:space="preserve">nije </w:t>
      </w:r>
      <w:r>
        <w:rPr>
          <w:rFonts w:ascii="Calibri" w:hAnsi="Calibri" w:cs="Calibri"/>
        </w:rPr>
        <w:t>određeno zakonom, niti proizlazi iz naravi tih osoba.</w:t>
      </w:r>
    </w:p>
    <w:p w14:paraId="30C35EC8" w14:textId="77777777" w:rsidR="001C38AB" w:rsidRDefault="001C38AB" w:rsidP="00193A23">
      <w:pPr>
        <w:jc w:val="both"/>
        <w:rPr>
          <w:rFonts w:ascii="Calibri" w:hAnsi="Calibri" w:cs="Calibri"/>
        </w:rPr>
      </w:pPr>
    </w:p>
    <w:p w14:paraId="5217FCD7" w14:textId="77777777" w:rsidR="00D90DA0" w:rsidRDefault="00514EA8" w:rsidP="009A2668">
      <w:pPr>
        <w:jc w:val="both"/>
        <w:rPr>
          <w:rFonts w:ascii="Calibri" w:hAnsi="Calibri" w:cs="Calibri"/>
        </w:rPr>
      </w:pPr>
      <w:r>
        <w:rPr>
          <w:rFonts w:ascii="Calibri" w:hAnsi="Calibri" w:cs="Calibri"/>
        </w:rPr>
        <w:t xml:space="preserve">Tijelo nadležno za određivanje namjene nekrenine </w:t>
      </w:r>
      <w:r w:rsidR="00E918F1" w:rsidRPr="00624132">
        <w:rPr>
          <w:rFonts w:ascii="Calibri" w:hAnsi="Calibri" w:cs="Calibri"/>
        </w:rPr>
        <w:t xml:space="preserve">kč.br. </w:t>
      </w:r>
      <w:r w:rsidR="00E918F1">
        <w:rPr>
          <w:rFonts w:ascii="Calibri" w:hAnsi="Calibri" w:cs="Calibri"/>
        </w:rPr>
        <w:t>1788/2</w:t>
      </w:r>
      <w:r w:rsidR="00E918F1" w:rsidRPr="00624132">
        <w:rPr>
          <w:rFonts w:ascii="Calibri" w:hAnsi="Calibri" w:cs="Calibri"/>
        </w:rPr>
        <w:t xml:space="preserve"> ULICA</w:t>
      </w:r>
      <w:r w:rsidR="00E918F1">
        <w:rPr>
          <w:rFonts w:ascii="Calibri" w:hAnsi="Calibri" w:cs="Calibri"/>
        </w:rPr>
        <w:t xml:space="preserve">, ULICA STJEPANA RADIĆA, </w:t>
      </w:r>
      <w:r w:rsidR="00E918F1" w:rsidRPr="00624132">
        <w:rPr>
          <w:rFonts w:ascii="Calibri" w:hAnsi="Calibri" w:cs="Calibri"/>
        </w:rPr>
        <w:t xml:space="preserve">površine </w:t>
      </w:r>
      <w:r w:rsidR="00E918F1">
        <w:rPr>
          <w:rFonts w:ascii="Calibri" w:hAnsi="Calibri" w:cs="Calibri"/>
        </w:rPr>
        <w:t>104</w:t>
      </w:r>
      <w:r w:rsidR="00E918F1" w:rsidRPr="00624132">
        <w:rPr>
          <w:rFonts w:ascii="Calibri" w:hAnsi="Calibri" w:cs="Calibri"/>
        </w:rPr>
        <w:t xml:space="preserve"> m</w:t>
      </w:r>
      <w:r w:rsidR="00E918F1" w:rsidRPr="00624132">
        <w:rPr>
          <w:rFonts w:ascii="Calibri" w:hAnsi="Calibri" w:cs="Calibri"/>
          <w:vertAlign w:val="superscript"/>
        </w:rPr>
        <w:t>2</w:t>
      </w:r>
      <w:r w:rsidR="00E918F1" w:rsidRPr="00624132">
        <w:rPr>
          <w:rFonts w:ascii="Calibri" w:hAnsi="Calibri" w:cs="Calibri"/>
        </w:rPr>
        <w:t xml:space="preserve">, </w:t>
      </w:r>
      <w:r w:rsidR="00E918F1">
        <w:rPr>
          <w:rFonts w:ascii="Calibri" w:hAnsi="Calibri" w:cs="Calibri"/>
        </w:rPr>
        <w:t xml:space="preserve">upisana u </w:t>
      </w:r>
      <w:r w:rsidR="00E918F1" w:rsidRPr="00624132">
        <w:rPr>
          <w:rFonts w:ascii="Calibri" w:hAnsi="Calibri" w:cs="Calibri"/>
        </w:rPr>
        <w:t xml:space="preserve">zk.ul. </w:t>
      </w:r>
      <w:r w:rsidR="00E918F1">
        <w:rPr>
          <w:rFonts w:ascii="Calibri" w:hAnsi="Calibri" w:cs="Calibri"/>
        </w:rPr>
        <w:t>2342</w:t>
      </w:r>
      <w:r w:rsidR="00E918F1" w:rsidRPr="00624132">
        <w:rPr>
          <w:rFonts w:ascii="Calibri" w:hAnsi="Calibri" w:cs="Calibri"/>
        </w:rPr>
        <w:t xml:space="preserve"> k.o. Novska</w:t>
      </w:r>
      <w:r w:rsidR="00E918F1">
        <w:rPr>
          <w:rFonts w:ascii="Calibri" w:hAnsi="Calibri" w:cs="Calibri"/>
        </w:rPr>
        <w:t>, dalje: predmetna nekretnina, je Gradsko vijeće Grada Novske koje je na 12. sjednici održanoj 12. rujna 2022. godine donijelo Odluku o VI. izmjenama i dopunama Odluke o don</w:t>
      </w:r>
      <w:r w:rsidR="001811F0">
        <w:rPr>
          <w:rFonts w:ascii="Calibri" w:hAnsi="Calibri" w:cs="Calibri"/>
        </w:rPr>
        <w:t>o</w:t>
      </w:r>
      <w:r w:rsidR="00E918F1">
        <w:rPr>
          <w:rFonts w:ascii="Calibri" w:hAnsi="Calibri" w:cs="Calibri"/>
        </w:rPr>
        <w:t>šenju Urbanističkog plana uređenja Grada Novske (“Službeni vjesnik” broj 65/22). Odlukom je promijenjena namjena predmetne nekretnine iz javne prometne površine u stambenu namjenu (S1) uz obrazloženje da je proširenje javne prometne površine, odnosno nerazvrstane ceste - Ulice Stjepana Radića nastalo kao rezultat spleta okolnosti, te je u prometnom pogledu potpuno nepotrebno i nelogično. Proširenje Ulice Stjepana Radića se u naravi koristilo za parkiranje kamiona, odlaganje otpada i slične neprimjerene aktivnosti.</w:t>
      </w:r>
      <w:r w:rsidR="00D90DA0">
        <w:rPr>
          <w:rFonts w:ascii="Calibri" w:hAnsi="Calibri" w:cs="Calibri"/>
        </w:rPr>
        <w:t xml:space="preserve"> Upravni odjel Sisačko-moslavačke županije za prostorno uređenje graditeljstvo i obnovu – Ispostava Novska </w:t>
      </w:r>
    </w:p>
    <w:p w14:paraId="7D4BAA4E" w14:textId="77777777" w:rsidR="004F38FB" w:rsidRDefault="00D90DA0" w:rsidP="009A2668">
      <w:pPr>
        <w:jc w:val="both"/>
        <w:rPr>
          <w:rFonts w:ascii="Calibri" w:hAnsi="Calibri" w:cs="Calibri"/>
        </w:rPr>
      </w:pPr>
      <w:r>
        <w:rPr>
          <w:rFonts w:ascii="Calibri" w:hAnsi="Calibri" w:cs="Calibri"/>
        </w:rPr>
        <w:t xml:space="preserve"> 28. rujna 2023. donio je rješenje o utvrđivanju građevne čestice (KLSA: UP/I-350-05/23-05/000002, URBROJ: 2176-08-01/4-23-0006) čijom izrekom je utvrđeno da građevnu česticu odnosno zemljšte nužno za redovitu uporabu građevine čine kč.br. 1780 i dio kč.br. 1788 k.o. Novska</w:t>
      </w:r>
      <w:r w:rsidR="009E7054">
        <w:rPr>
          <w:rFonts w:ascii="Calibri" w:hAnsi="Calibri" w:cs="Calibri"/>
        </w:rPr>
        <w:t xml:space="preserve"> sukladno kopiji katastarskog plana koja čini sastavni dio rješenja. Dio kč.br. 1788 k.o. Novska je po provedenom parcelacijskom elaboratu evidentiran u zemljišnoj knjizi za k.o. Novska kao nekretnina kč.br. 1788/2. </w:t>
      </w:r>
    </w:p>
    <w:p w14:paraId="5AD1693F" w14:textId="77777777" w:rsidR="00203C45" w:rsidRDefault="00203C45" w:rsidP="009A2668">
      <w:pPr>
        <w:jc w:val="both"/>
        <w:rPr>
          <w:rFonts w:ascii="Calibri" w:hAnsi="Calibri" w:cs="Calibri"/>
        </w:rPr>
      </w:pPr>
    </w:p>
    <w:p w14:paraId="2EBF79EB" w14:textId="77777777" w:rsidR="00624132" w:rsidRPr="004F38FB" w:rsidRDefault="009A2668" w:rsidP="00624132">
      <w:pPr>
        <w:jc w:val="both"/>
        <w:rPr>
          <w:rFonts w:ascii="Calibri" w:hAnsi="Calibri" w:cs="Calibri"/>
        </w:rPr>
      </w:pPr>
      <w:r>
        <w:rPr>
          <w:rFonts w:ascii="Calibri" w:hAnsi="Calibri" w:cs="Calibri"/>
        </w:rPr>
        <w:t>Iz</w:t>
      </w:r>
      <w:r w:rsidR="00203C45">
        <w:rPr>
          <w:rFonts w:ascii="Calibri" w:hAnsi="Calibri" w:cs="Calibri"/>
        </w:rPr>
        <w:t xml:space="preserve"> </w:t>
      </w:r>
      <w:r>
        <w:rPr>
          <w:rFonts w:ascii="Calibri" w:hAnsi="Calibri" w:cs="Calibri"/>
        </w:rPr>
        <w:t xml:space="preserve">svega prethodno navedenoga proizlazi da je trajno prestala potreba korištenja dijela nerazvrstane ceste </w:t>
      </w:r>
      <w:r w:rsidRPr="0039442F">
        <w:rPr>
          <w:rFonts w:ascii="Calibri" w:eastAsia="Calibri" w:hAnsi="Calibri" w:cs="Calibri"/>
        </w:rPr>
        <w:t>NC</w:t>
      </w:r>
      <w:r w:rsidRPr="0039442F">
        <w:rPr>
          <w:rFonts w:ascii="Calibri" w:eastAsia="Times New Roman" w:hAnsi="Calibri" w:cs="Calibri"/>
          <w:color w:val="000000"/>
          <w:lang w:val="hr-HR" w:eastAsia="hr-HR"/>
        </w:rPr>
        <w:t>041</w:t>
      </w:r>
      <w:r>
        <w:rPr>
          <w:rFonts w:ascii="Calibri" w:eastAsia="Times New Roman" w:hAnsi="Calibri" w:cs="Calibri"/>
          <w:color w:val="000000"/>
          <w:lang w:val="hr-HR" w:eastAsia="hr-HR"/>
        </w:rPr>
        <w:t xml:space="preserve"> Ulica Stjepana Radića</w:t>
      </w:r>
      <w:r w:rsidR="00481A76">
        <w:rPr>
          <w:rFonts w:ascii="Calibri" w:eastAsia="Times New Roman" w:hAnsi="Calibri" w:cs="Calibri"/>
          <w:color w:val="000000"/>
          <w:lang w:val="hr-HR" w:eastAsia="hr-HR"/>
        </w:rPr>
        <w:t xml:space="preserve">, </w:t>
      </w:r>
      <w:r w:rsidR="00DB2FD2">
        <w:rPr>
          <w:rFonts w:ascii="Calibri" w:eastAsia="Times New Roman" w:hAnsi="Calibri" w:cs="Calibri"/>
          <w:color w:val="000000"/>
          <w:lang w:val="hr-HR" w:eastAsia="hr-HR"/>
        </w:rPr>
        <w:t xml:space="preserve">oznake </w:t>
      </w:r>
      <w:r w:rsidR="00481A76">
        <w:rPr>
          <w:rFonts w:ascii="Calibri" w:eastAsia="Times New Roman" w:hAnsi="Calibri" w:cs="Calibri"/>
          <w:color w:val="000000"/>
          <w:lang w:val="hr-HR" w:eastAsia="hr-HR"/>
        </w:rPr>
        <w:t>kč.br. 1788/2 k.o. Novska,</w:t>
      </w:r>
      <w:r>
        <w:rPr>
          <w:rFonts w:ascii="Calibri" w:eastAsia="Times New Roman" w:hAnsi="Calibri" w:cs="Calibri"/>
          <w:color w:val="000000"/>
          <w:lang w:val="hr-HR" w:eastAsia="hr-HR"/>
        </w:rPr>
        <w:t xml:space="preserve"> površin</w:t>
      </w:r>
      <w:r w:rsidR="00481A76">
        <w:rPr>
          <w:rFonts w:ascii="Calibri" w:eastAsia="Times New Roman" w:hAnsi="Calibri" w:cs="Calibri"/>
          <w:color w:val="000000"/>
          <w:lang w:val="hr-HR" w:eastAsia="hr-HR"/>
        </w:rPr>
        <w:t>e</w:t>
      </w:r>
      <w:r>
        <w:rPr>
          <w:rFonts w:ascii="Calibri" w:eastAsia="Times New Roman" w:hAnsi="Calibri" w:cs="Calibri"/>
          <w:color w:val="000000"/>
          <w:lang w:val="hr-HR" w:eastAsia="hr-HR"/>
        </w:rPr>
        <w:t xml:space="preserve"> 104 m</w:t>
      </w:r>
      <w:r>
        <w:rPr>
          <w:rFonts w:ascii="Calibri" w:eastAsia="Times New Roman" w:hAnsi="Calibri" w:cs="Calibri"/>
          <w:color w:val="000000"/>
          <w:vertAlign w:val="superscript"/>
          <w:lang w:val="hr-HR" w:eastAsia="hr-HR"/>
        </w:rPr>
        <w:t xml:space="preserve">2 </w:t>
      </w:r>
      <w:r>
        <w:rPr>
          <w:rFonts w:ascii="Calibri" w:eastAsia="Times New Roman" w:hAnsi="Calibri" w:cs="Calibri"/>
          <w:color w:val="000000"/>
          <w:lang w:val="hr-HR" w:eastAsia="hr-HR"/>
        </w:rPr>
        <w:t>, te se predlaže ukidanje statusa javnog dobra</w:t>
      </w:r>
      <w:r w:rsidR="00481A76">
        <w:rPr>
          <w:rFonts w:ascii="Calibri" w:eastAsia="Times New Roman" w:hAnsi="Calibri" w:cs="Calibri"/>
          <w:color w:val="000000"/>
          <w:lang w:val="hr-HR" w:eastAsia="hr-HR"/>
        </w:rPr>
        <w:t xml:space="preserve"> u općoj uporabi</w:t>
      </w:r>
      <w:r w:rsidR="00DB2FD2">
        <w:rPr>
          <w:rFonts w:ascii="Calibri" w:eastAsia="Times New Roman" w:hAnsi="Calibri" w:cs="Calibri"/>
          <w:color w:val="000000"/>
          <w:lang w:val="hr-HR" w:eastAsia="hr-HR"/>
        </w:rPr>
        <w:t xml:space="preserve"> na predmetnoj nekretnini. </w:t>
      </w:r>
    </w:p>
    <w:p w14:paraId="02B4F2A8" w14:textId="77777777" w:rsidR="00481A76" w:rsidRPr="00481A76" w:rsidRDefault="00481A76" w:rsidP="00624132">
      <w:pPr>
        <w:jc w:val="both"/>
        <w:rPr>
          <w:rFonts w:ascii="Calibri" w:eastAsia="Times New Roman" w:hAnsi="Calibri" w:cs="Calibri"/>
          <w:color w:val="000000"/>
          <w:sz w:val="22"/>
          <w:szCs w:val="22"/>
          <w:lang w:val="hr-HR" w:eastAsia="hr-HR"/>
        </w:rPr>
      </w:pPr>
    </w:p>
    <w:p w14:paraId="72CDD90A" w14:textId="77777777" w:rsidR="00624132" w:rsidRDefault="00624132" w:rsidP="00CF1447">
      <w:pPr>
        <w:jc w:val="both"/>
        <w:rPr>
          <w:rFonts w:ascii="Calibri" w:eastAsia="Calibri" w:hAnsi="Calibri" w:cs="Calibri"/>
        </w:rPr>
      </w:pPr>
      <w:r w:rsidRPr="00624132">
        <w:rPr>
          <w:rFonts w:ascii="Calibri" w:eastAsia="Calibri" w:hAnsi="Calibri" w:cs="Calibri"/>
        </w:rPr>
        <w:t xml:space="preserve">Temeljem Odluke o ukidanju statusa javnog dobra, izvršit će se brisanje statusa javnog dobra i upis prava vlasništva na ime i u korist Grada Novske u zemljišnoj knjizi </w:t>
      </w:r>
      <w:r w:rsidR="00E918F1">
        <w:rPr>
          <w:rFonts w:ascii="Calibri" w:eastAsia="Calibri" w:hAnsi="Calibri" w:cs="Calibri"/>
        </w:rPr>
        <w:t xml:space="preserve">za katastarsku općinu </w:t>
      </w:r>
      <w:r w:rsidRPr="00624132">
        <w:rPr>
          <w:rFonts w:ascii="Calibri" w:eastAsia="Calibri" w:hAnsi="Calibri" w:cs="Calibri"/>
        </w:rPr>
        <w:t>Novska pri Zemljišnoknjižnom odjelu Novska</w:t>
      </w:r>
      <w:r w:rsidR="00CF1447">
        <w:rPr>
          <w:rFonts w:ascii="Calibri" w:eastAsia="Calibri" w:hAnsi="Calibri" w:cs="Calibri"/>
        </w:rPr>
        <w:t>.</w:t>
      </w:r>
    </w:p>
    <w:p w14:paraId="5E0C55CF" w14:textId="77777777" w:rsidR="0094004A" w:rsidRPr="00624132" w:rsidRDefault="0094004A" w:rsidP="00CF1447">
      <w:pPr>
        <w:jc w:val="both"/>
        <w:rPr>
          <w:rFonts w:ascii="Calibri" w:eastAsia="Times New Roman" w:hAnsi="Calibri" w:cs="Calibri"/>
          <w:lang w:eastAsia="hr-HR"/>
        </w:rPr>
      </w:pPr>
    </w:p>
    <w:p w14:paraId="1A44DCD0" w14:textId="77777777" w:rsidR="00624132" w:rsidRPr="00624132" w:rsidRDefault="00624132" w:rsidP="00624132">
      <w:pPr>
        <w:pStyle w:val="Bezproreda"/>
        <w:jc w:val="both"/>
        <w:rPr>
          <w:rFonts w:cs="Calibri"/>
          <w:b/>
          <w:sz w:val="24"/>
          <w:szCs w:val="24"/>
        </w:rPr>
      </w:pPr>
      <w:r w:rsidRPr="00624132">
        <w:rPr>
          <w:rFonts w:eastAsia="Times New Roman" w:cs="Calibri"/>
          <w:b/>
          <w:sz w:val="24"/>
          <w:szCs w:val="24"/>
          <w:lang w:eastAsia="hr-HR"/>
        </w:rPr>
        <w:t>3.</w:t>
      </w:r>
      <w:r w:rsidRPr="00624132">
        <w:rPr>
          <w:rFonts w:eastAsia="Times New Roman" w:cs="Calibri"/>
          <w:sz w:val="24"/>
          <w:szCs w:val="24"/>
          <w:lang w:eastAsia="hr-HR"/>
        </w:rPr>
        <w:t xml:space="preserve"> </w:t>
      </w:r>
      <w:r w:rsidRPr="00624132">
        <w:rPr>
          <w:rFonts w:cs="Calibri"/>
          <w:b/>
          <w:sz w:val="24"/>
          <w:szCs w:val="24"/>
        </w:rPr>
        <w:t>Podaci o financijskim sredstvima potrebnim za provođenje Odluke i način osiguranja istih</w:t>
      </w:r>
    </w:p>
    <w:p w14:paraId="5ED7DFA4" w14:textId="77777777" w:rsidR="00624132" w:rsidRPr="00624132" w:rsidRDefault="00624132" w:rsidP="00624132">
      <w:pPr>
        <w:pStyle w:val="Bezproreda"/>
        <w:jc w:val="both"/>
        <w:rPr>
          <w:rFonts w:cs="Calibri"/>
          <w:b/>
          <w:sz w:val="24"/>
          <w:szCs w:val="24"/>
        </w:rPr>
      </w:pPr>
    </w:p>
    <w:p w14:paraId="1AAB8CBE" w14:textId="77777777" w:rsidR="00624132" w:rsidRPr="00624132" w:rsidRDefault="00624132" w:rsidP="00624132">
      <w:pPr>
        <w:pStyle w:val="Bezproreda"/>
        <w:jc w:val="both"/>
        <w:rPr>
          <w:rFonts w:cs="Calibri"/>
          <w:sz w:val="24"/>
          <w:szCs w:val="24"/>
        </w:rPr>
      </w:pPr>
      <w:r w:rsidRPr="00624132">
        <w:rPr>
          <w:rFonts w:cs="Calibri"/>
          <w:sz w:val="24"/>
          <w:szCs w:val="24"/>
        </w:rPr>
        <w:t>Za provođenje ove odluke nije potrebno osiguravati posebna sredstva u proračunu Grada Novske.</w:t>
      </w:r>
    </w:p>
    <w:p w14:paraId="424319A8" w14:textId="77777777" w:rsidR="00624132" w:rsidRPr="00624132" w:rsidRDefault="00624132" w:rsidP="00624132">
      <w:pPr>
        <w:pStyle w:val="Zaglavlje"/>
        <w:jc w:val="both"/>
        <w:rPr>
          <w:rFonts w:ascii="Calibri" w:hAnsi="Calibri" w:cs="Calibri"/>
        </w:rPr>
      </w:pPr>
    </w:p>
    <w:p w14:paraId="233C2A8F" w14:textId="77777777" w:rsidR="00624132" w:rsidRPr="00624132" w:rsidRDefault="00624132" w:rsidP="00624132">
      <w:pPr>
        <w:pStyle w:val="Zaglavlje"/>
        <w:jc w:val="both"/>
        <w:rPr>
          <w:rFonts w:ascii="Calibri" w:hAnsi="Calibri" w:cs="Calibri"/>
        </w:rPr>
      </w:pPr>
      <w:r w:rsidRPr="00624132">
        <w:rPr>
          <w:rFonts w:ascii="Calibri" w:hAnsi="Calibri" w:cs="Calibri"/>
        </w:rPr>
        <w:t>Slijedom i</w:t>
      </w:r>
      <w:r w:rsidR="00E918F1">
        <w:rPr>
          <w:rFonts w:ascii="Calibri" w:hAnsi="Calibri" w:cs="Calibri"/>
        </w:rPr>
        <w:t>znesenog</w:t>
      </w:r>
      <w:r w:rsidRPr="00624132">
        <w:rPr>
          <w:rFonts w:ascii="Calibri" w:hAnsi="Calibri" w:cs="Calibri"/>
        </w:rPr>
        <w:t>,</w:t>
      </w:r>
      <w:r w:rsidR="0094004A">
        <w:rPr>
          <w:rFonts w:ascii="Calibri" w:hAnsi="Calibri" w:cs="Calibri"/>
        </w:rPr>
        <w:t xml:space="preserve"> </w:t>
      </w:r>
      <w:r w:rsidRPr="00624132">
        <w:rPr>
          <w:rFonts w:ascii="Calibri" w:hAnsi="Calibri" w:cs="Calibri"/>
        </w:rPr>
        <w:t xml:space="preserve">predlagatelj predlaže da Gradsko vijeće Grada Novska raspravi i usvoji dostavljeni prijedlog Odluke. </w:t>
      </w:r>
    </w:p>
    <w:p w14:paraId="56397256" w14:textId="77777777" w:rsidR="00624132" w:rsidRPr="00624132" w:rsidRDefault="00624132" w:rsidP="00624132">
      <w:pPr>
        <w:spacing w:line="360" w:lineRule="auto"/>
        <w:rPr>
          <w:rFonts w:ascii="Calibri" w:eastAsia="Calibri" w:hAnsi="Calibri" w:cs="Calibri"/>
        </w:rPr>
      </w:pPr>
    </w:p>
    <w:p w14:paraId="74E42488" w14:textId="77777777" w:rsidR="00FC1BE6" w:rsidRDefault="00624132" w:rsidP="00624132">
      <w:pPr>
        <w:spacing w:line="360" w:lineRule="auto"/>
        <w:jc w:val="both"/>
        <w:rPr>
          <w:rFonts w:ascii="Calibri" w:eastAsia="Calibri" w:hAnsi="Calibri" w:cs="Calibri"/>
          <w:b/>
          <w:bCs/>
        </w:rPr>
      </w:pPr>
      <w:r w:rsidRPr="00624132">
        <w:rPr>
          <w:rFonts w:ascii="Calibri" w:eastAsia="Calibri" w:hAnsi="Calibri" w:cs="Calibri"/>
          <w:b/>
          <w:bCs/>
        </w:rPr>
        <w:t xml:space="preserve">                                                                                                                                PROČELNIK</w:t>
      </w:r>
    </w:p>
    <w:p w14:paraId="6F5A66B2" w14:textId="77777777" w:rsidR="007851B4" w:rsidRPr="00624132" w:rsidRDefault="007851B4" w:rsidP="00624132">
      <w:pPr>
        <w:spacing w:line="360" w:lineRule="auto"/>
        <w:jc w:val="both"/>
        <w:rPr>
          <w:rFonts w:ascii="Calibri" w:eastAsia="Calibri" w:hAnsi="Calibri" w:cs="Calibri"/>
          <w:b/>
          <w:bCs/>
        </w:rPr>
      </w:pPr>
    </w:p>
    <w:p w14:paraId="7A22AD14" w14:textId="77777777" w:rsidR="00481A76" w:rsidRPr="007851B4" w:rsidRDefault="00624132" w:rsidP="007851B4">
      <w:pPr>
        <w:spacing w:line="360" w:lineRule="auto"/>
        <w:jc w:val="both"/>
        <w:rPr>
          <w:rFonts w:ascii="Calibri" w:hAnsi="Calibri" w:cs="Calibri"/>
          <w:b/>
          <w:bCs/>
        </w:rPr>
      </w:pPr>
      <w:r w:rsidRPr="00624132">
        <w:rPr>
          <w:rFonts w:ascii="Calibri" w:eastAsia="Calibri" w:hAnsi="Calibri" w:cs="Calibri"/>
          <w:b/>
          <w:bCs/>
        </w:rPr>
        <w:t xml:space="preserve">                                                                                                                   Mišo Tušek, dipl. ing. geod.</w:t>
      </w:r>
      <w:r w:rsidR="00D35296" w:rsidRPr="00D31202">
        <w:rPr>
          <w:rFonts w:ascii="Calibri" w:hAnsi="Calibri" w:cs="Calibri"/>
        </w:rPr>
        <w:t xml:space="preserve">                                           </w:t>
      </w:r>
    </w:p>
    <w:p w14:paraId="1F56C032" w14:textId="1457A1B9" w:rsidR="00481A76" w:rsidRDefault="00A40B17" w:rsidP="00664CFF">
      <w:pPr>
        <w:pStyle w:val="Tijeloteksta"/>
        <w:ind w:right="-183"/>
        <w:rPr>
          <w:rFonts w:ascii="Calibri" w:hAnsi="Calibri" w:cs="Calibri"/>
        </w:rPr>
      </w:pPr>
      <w:r>
        <w:rPr>
          <w:rFonts w:ascii="Calibri" w:hAnsi="Calibri" w:cs="Calibri"/>
          <w:noProof/>
        </w:rPr>
        <w:lastRenderedPageBreak/>
        <w:drawing>
          <wp:inline distT="0" distB="0" distL="0" distR="0" wp14:anchorId="5F688849" wp14:editId="7DCF4A05">
            <wp:extent cx="3524250" cy="34385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438525"/>
                    </a:xfrm>
                    <a:prstGeom prst="rect">
                      <a:avLst/>
                    </a:prstGeom>
                    <a:noFill/>
                    <a:ln>
                      <a:noFill/>
                    </a:ln>
                  </pic:spPr>
                </pic:pic>
              </a:graphicData>
            </a:graphic>
          </wp:inline>
        </w:drawing>
      </w:r>
    </w:p>
    <w:p w14:paraId="5E17EF3E" w14:textId="77777777" w:rsidR="00481A76" w:rsidRDefault="00481A76" w:rsidP="00481A76">
      <w:pPr>
        <w:pStyle w:val="Tijeloteksta"/>
        <w:ind w:right="1453"/>
        <w:rPr>
          <w:rFonts w:ascii="Calibri" w:hAnsi="Calibri" w:cs="Calibri"/>
        </w:rPr>
      </w:pPr>
    </w:p>
    <w:p w14:paraId="5741F663" w14:textId="77777777" w:rsidR="00481A76" w:rsidRPr="00664CFF" w:rsidRDefault="00481A76" w:rsidP="00664CFF">
      <w:pPr>
        <w:pStyle w:val="Tijeloteksta"/>
        <w:ind w:right="101"/>
        <w:jc w:val="both"/>
        <w:rPr>
          <w:rFonts w:ascii="Calibri" w:hAnsi="Calibri" w:cs="Calibri"/>
          <w:sz w:val="24"/>
          <w:szCs w:val="24"/>
        </w:rPr>
      </w:pPr>
      <w:r w:rsidRPr="007851B4">
        <w:rPr>
          <w:rFonts w:ascii="Calibri" w:hAnsi="Calibri" w:cs="Calibri"/>
          <w:b/>
          <w:bCs/>
          <w:sz w:val="24"/>
          <w:szCs w:val="24"/>
        </w:rPr>
        <w:t>Grafički prikaz 1.</w:t>
      </w:r>
      <w:r w:rsidR="007851B4">
        <w:rPr>
          <w:rFonts w:ascii="Calibri" w:hAnsi="Calibri" w:cs="Calibri"/>
          <w:sz w:val="24"/>
          <w:szCs w:val="24"/>
        </w:rPr>
        <w:t xml:space="preserve"> </w:t>
      </w:r>
      <w:r w:rsidR="00736FDD">
        <w:rPr>
          <w:rFonts w:ascii="Calibri" w:hAnsi="Calibri" w:cs="Calibri"/>
          <w:sz w:val="24"/>
          <w:szCs w:val="24"/>
        </w:rPr>
        <w:t xml:space="preserve">Položaj </w:t>
      </w:r>
      <w:r w:rsidRPr="00664CFF">
        <w:rPr>
          <w:rFonts w:ascii="Calibri" w:hAnsi="Calibri" w:cs="Calibri"/>
          <w:sz w:val="24"/>
          <w:szCs w:val="24"/>
        </w:rPr>
        <w:t xml:space="preserve">kč.br. </w:t>
      </w:r>
      <w:r w:rsidR="009E7054">
        <w:rPr>
          <w:rFonts w:ascii="Calibri" w:hAnsi="Calibri" w:cs="Calibri"/>
          <w:sz w:val="24"/>
          <w:szCs w:val="24"/>
        </w:rPr>
        <w:t xml:space="preserve">1780 i kč.br. </w:t>
      </w:r>
      <w:r w:rsidRPr="00664CFF">
        <w:rPr>
          <w:rFonts w:ascii="Calibri" w:hAnsi="Calibri" w:cs="Calibri"/>
          <w:sz w:val="24"/>
          <w:szCs w:val="24"/>
        </w:rPr>
        <w:t xml:space="preserve">1788/2 k.o. Novska (preuzeto s portala Državne geodetske uprave </w:t>
      </w:r>
      <w:hyperlink r:id="rId9" w:history="1">
        <w:r w:rsidRPr="00664CFF">
          <w:rPr>
            <w:rStyle w:val="Hiperveza"/>
            <w:rFonts w:ascii="Calibri" w:hAnsi="Calibri" w:cs="Calibri"/>
            <w:sz w:val="24"/>
            <w:szCs w:val="24"/>
          </w:rPr>
          <w:t>www.geoportal.dgu.hr</w:t>
        </w:r>
      </w:hyperlink>
      <w:r w:rsidRPr="00664CFF">
        <w:rPr>
          <w:rFonts w:ascii="Calibri" w:hAnsi="Calibri" w:cs="Calibri"/>
          <w:sz w:val="24"/>
          <w:szCs w:val="24"/>
        </w:rPr>
        <w:t>)</w:t>
      </w:r>
    </w:p>
    <w:p w14:paraId="18961E24" w14:textId="77777777" w:rsidR="00481A76" w:rsidRDefault="00481A76" w:rsidP="00481A76">
      <w:pPr>
        <w:pStyle w:val="Tijeloteksta"/>
        <w:ind w:right="1453"/>
        <w:rPr>
          <w:rFonts w:ascii="Calibri" w:hAnsi="Calibri" w:cs="Calibri"/>
          <w:sz w:val="24"/>
          <w:szCs w:val="24"/>
        </w:rPr>
      </w:pPr>
    </w:p>
    <w:p w14:paraId="520F0D50" w14:textId="49E40A17" w:rsidR="00481A76" w:rsidRDefault="00A40B17" w:rsidP="00481A76">
      <w:pPr>
        <w:pStyle w:val="Tijeloteksta"/>
        <w:ind w:right="1453"/>
        <w:rPr>
          <w:rFonts w:ascii="Calibri" w:hAnsi="Calibri" w:cs="Calibri"/>
          <w:sz w:val="24"/>
          <w:szCs w:val="24"/>
        </w:rPr>
      </w:pPr>
      <w:r>
        <w:rPr>
          <w:rFonts w:ascii="Calibri" w:hAnsi="Calibri" w:cs="Calibri"/>
          <w:noProof/>
          <w:sz w:val="24"/>
          <w:szCs w:val="24"/>
        </w:rPr>
        <w:drawing>
          <wp:inline distT="0" distB="0" distL="0" distR="0" wp14:anchorId="4841410B" wp14:editId="40EFC84D">
            <wp:extent cx="6181725" cy="25527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2552700"/>
                    </a:xfrm>
                    <a:prstGeom prst="rect">
                      <a:avLst/>
                    </a:prstGeom>
                    <a:noFill/>
                    <a:ln>
                      <a:noFill/>
                    </a:ln>
                  </pic:spPr>
                </pic:pic>
              </a:graphicData>
            </a:graphic>
          </wp:inline>
        </w:drawing>
      </w:r>
    </w:p>
    <w:p w14:paraId="267EA5C8" w14:textId="77777777" w:rsidR="00481A76" w:rsidRPr="00664CFF" w:rsidRDefault="00481A76" w:rsidP="00481A76">
      <w:pPr>
        <w:pStyle w:val="Tijeloteksta"/>
        <w:ind w:right="1453"/>
        <w:rPr>
          <w:rFonts w:ascii="Calibri" w:hAnsi="Calibri" w:cs="Calibri"/>
          <w:sz w:val="24"/>
          <w:szCs w:val="24"/>
        </w:rPr>
      </w:pPr>
    </w:p>
    <w:p w14:paraId="63AABCD3" w14:textId="77777777" w:rsidR="00481A76" w:rsidRPr="00664CFF" w:rsidRDefault="00481A76" w:rsidP="00664CFF">
      <w:pPr>
        <w:pStyle w:val="Tijeloteksta"/>
        <w:ind w:right="-41"/>
        <w:rPr>
          <w:rFonts w:ascii="Calibri" w:hAnsi="Calibri" w:cs="Calibri"/>
          <w:sz w:val="24"/>
          <w:szCs w:val="24"/>
        </w:rPr>
        <w:sectPr w:rsidR="00481A76" w:rsidRPr="00664CFF" w:rsidSect="00705C59">
          <w:headerReference w:type="default" r:id="rId11"/>
          <w:footerReference w:type="default" r:id="rId12"/>
          <w:headerReference w:type="first" r:id="rId13"/>
          <w:footerReference w:type="first" r:id="rId14"/>
          <w:pgSz w:w="11900" w:h="16840"/>
          <w:pgMar w:top="1440" w:right="1080" w:bottom="1440" w:left="1080" w:header="851" w:footer="384" w:gutter="0"/>
          <w:cols w:space="708"/>
          <w:titlePg/>
          <w:docGrid w:linePitch="360"/>
        </w:sectPr>
      </w:pPr>
      <w:r w:rsidRPr="007851B4">
        <w:rPr>
          <w:rFonts w:ascii="Calibri" w:hAnsi="Calibri" w:cs="Calibri"/>
          <w:b/>
          <w:bCs/>
          <w:sz w:val="24"/>
          <w:szCs w:val="24"/>
        </w:rPr>
        <w:t>Grafički prikaz 2.</w:t>
      </w:r>
      <w:r w:rsidR="00736FDD">
        <w:rPr>
          <w:rFonts w:ascii="Calibri" w:hAnsi="Calibri" w:cs="Calibri"/>
          <w:sz w:val="24"/>
          <w:szCs w:val="24"/>
        </w:rPr>
        <w:t xml:space="preserve"> Prikaz kč.br. 1788/2 u Urbanističkom</w:t>
      </w:r>
      <w:r w:rsidR="00C2499B">
        <w:rPr>
          <w:rFonts w:ascii="Calibri" w:hAnsi="Calibri" w:cs="Calibri"/>
          <w:sz w:val="24"/>
          <w:szCs w:val="24"/>
        </w:rPr>
        <w:t xml:space="preserve"> planu uređenja Grada Novske - i</w:t>
      </w:r>
      <w:r w:rsidRPr="00664CFF">
        <w:rPr>
          <w:rFonts w:ascii="Calibri" w:hAnsi="Calibri" w:cs="Calibri"/>
          <w:sz w:val="24"/>
          <w:szCs w:val="24"/>
        </w:rPr>
        <w:t>sječak iz Odluke o VI. izmjenama i dopunama Urbanističkog plan</w:t>
      </w:r>
      <w:r w:rsidR="00664CFF" w:rsidRPr="00664CFF">
        <w:rPr>
          <w:rFonts w:ascii="Calibri" w:hAnsi="Calibri" w:cs="Calibri"/>
          <w:sz w:val="24"/>
          <w:szCs w:val="24"/>
        </w:rPr>
        <w:t xml:space="preserve">a </w:t>
      </w:r>
      <w:r w:rsidRPr="00664CFF">
        <w:rPr>
          <w:rFonts w:ascii="Calibri" w:hAnsi="Calibri" w:cs="Calibri"/>
          <w:sz w:val="24"/>
          <w:szCs w:val="24"/>
        </w:rPr>
        <w:t xml:space="preserve">uređenja Grada Novske („Službeni vjesnik“ broj 8/21). </w:t>
      </w:r>
    </w:p>
    <w:p w14:paraId="281ADC52" w14:textId="77777777" w:rsidR="00FF6DF2" w:rsidRDefault="00FF6DF2" w:rsidP="00FC1BE6">
      <w:pPr>
        <w:ind w:right="1028"/>
      </w:pPr>
    </w:p>
    <w:sectPr w:rsidR="00FF6DF2" w:rsidSect="00A312E3">
      <w:headerReference w:type="first" r:id="rId15"/>
      <w:pgSz w:w="11900" w:h="16840"/>
      <w:pgMar w:top="1440" w:right="985"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37AA" w14:textId="77777777" w:rsidR="0064004B" w:rsidRDefault="0064004B" w:rsidP="008616FA">
      <w:r>
        <w:separator/>
      </w:r>
    </w:p>
  </w:endnote>
  <w:endnote w:type="continuationSeparator" w:id="0">
    <w:p w14:paraId="7CA46D4E" w14:textId="77777777" w:rsidR="0064004B" w:rsidRDefault="0064004B"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95B1" w14:textId="090A5ED3" w:rsidR="008616FA" w:rsidRDefault="00A40B17" w:rsidP="009323A5">
    <w:pPr>
      <w:pStyle w:val="Podnoje"/>
      <w:ind w:left="-1134" w:right="-1765"/>
    </w:pPr>
    <w:r w:rsidRPr="00DC7E5A">
      <w:rPr>
        <w:noProof/>
        <w:lang w:val="hr-HR" w:eastAsia="hr-HR"/>
      </w:rPr>
      <w:drawing>
        <wp:inline distT="0" distB="0" distL="0" distR="0" wp14:anchorId="0A692BC0" wp14:editId="09E3F3BD">
          <wp:extent cx="6838950" cy="14382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438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E51" w14:textId="556DB505" w:rsidR="008616FA" w:rsidRDefault="00FE23A8" w:rsidP="00FE23A8">
    <w:pPr>
      <w:pStyle w:val="Podnoje"/>
      <w:ind w:left="-709"/>
    </w:pPr>
    <w:r>
      <w:t xml:space="preserve">       </w:t>
    </w:r>
    <w:r w:rsidR="00A40B17" w:rsidRPr="00DC7E5A">
      <w:rPr>
        <w:noProof/>
        <w:lang w:val="hr-HR" w:eastAsia="hr-HR"/>
      </w:rPr>
      <w:drawing>
        <wp:inline distT="0" distB="0" distL="0" distR="0" wp14:anchorId="070C7F25" wp14:editId="3D0A766B">
          <wp:extent cx="6829425" cy="143827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8962" w14:textId="77777777" w:rsidR="0064004B" w:rsidRDefault="0064004B" w:rsidP="008616FA">
      <w:r>
        <w:separator/>
      </w:r>
    </w:p>
  </w:footnote>
  <w:footnote w:type="continuationSeparator" w:id="0">
    <w:p w14:paraId="1DAED029" w14:textId="77777777" w:rsidR="0064004B" w:rsidRDefault="0064004B" w:rsidP="008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069D" w14:textId="77777777" w:rsidR="008616FA" w:rsidRDefault="008616FA"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74B" w14:textId="0F26A9FC" w:rsidR="00B50046" w:rsidRDefault="00705C59" w:rsidP="00B50046">
    <w:pPr>
      <w:pStyle w:val="Zaglavlje"/>
      <w:ind w:left="-709"/>
    </w:pPr>
    <w:r>
      <w:t xml:space="preserve">          </w:t>
    </w:r>
    <w:r w:rsidR="00A40B17" w:rsidRPr="00DC7E5A">
      <w:rPr>
        <w:noProof/>
        <w:lang w:val="hr-HR" w:eastAsia="hr-HR"/>
      </w:rPr>
      <w:drawing>
        <wp:inline distT="0" distB="0" distL="0" distR="0" wp14:anchorId="7FC015AD" wp14:editId="7F377F96">
          <wp:extent cx="61245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562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1DC6" w14:textId="77777777" w:rsidR="008616FA" w:rsidRDefault="008616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A2"/>
    <w:multiLevelType w:val="hybridMultilevel"/>
    <w:tmpl w:val="763A09F4"/>
    <w:lvl w:ilvl="0" w:tplc="95F8F49A">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363E3"/>
    <w:multiLevelType w:val="hybridMultilevel"/>
    <w:tmpl w:val="66FEB996"/>
    <w:lvl w:ilvl="0" w:tplc="B2CE31CA">
      <w:start w:val="2"/>
      <w:numFmt w:val="decimal"/>
      <w:lvlText w:val="%1."/>
      <w:lvlJc w:val="left"/>
      <w:pPr>
        <w:ind w:left="720" w:hanging="360"/>
      </w:pPr>
      <w:rPr>
        <w:rFonts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8583A"/>
    <w:multiLevelType w:val="hybridMultilevel"/>
    <w:tmpl w:val="21980E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DC4897"/>
    <w:multiLevelType w:val="hybridMultilevel"/>
    <w:tmpl w:val="8EE0BC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835710"/>
    <w:multiLevelType w:val="hybridMultilevel"/>
    <w:tmpl w:val="66D6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1580A"/>
    <w:multiLevelType w:val="hybridMultilevel"/>
    <w:tmpl w:val="4CA6E1C2"/>
    <w:lvl w:ilvl="0" w:tplc="B38EDD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5B621A"/>
    <w:multiLevelType w:val="hybridMultilevel"/>
    <w:tmpl w:val="FC841C3E"/>
    <w:lvl w:ilvl="0" w:tplc="19ECEDBC">
      <w:start w:val="3"/>
      <w:numFmt w:val="decimal"/>
      <w:lvlText w:val="%1."/>
      <w:lvlJc w:val="left"/>
      <w:pPr>
        <w:ind w:left="1080" w:hanging="360"/>
      </w:pPr>
      <w:rPr>
        <w:rFonts w:eastAsia="Times New Roman"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704BB2"/>
    <w:multiLevelType w:val="hybridMultilevel"/>
    <w:tmpl w:val="663A39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627FFD"/>
    <w:multiLevelType w:val="hybridMultilevel"/>
    <w:tmpl w:val="655E6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60FC2"/>
    <w:multiLevelType w:val="hybridMultilevel"/>
    <w:tmpl w:val="22D82A76"/>
    <w:lvl w:ilvl="0" w:tplc="4B101842">
      <w:start w:val="1"/>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377092">
    <w:abstractNumId w:val="7"/>
  </w:num>
  <w:num w:numId="2" w16cid:durableId="2034725087">
    <w:abstractNumId w:val="3"/>
  </w:num>
  <w:num w:numId="3" w16cid:durableId="2010719451">
    <w:abstractNumId w:val="2"/>
  </w:num>
  <w:num w:numId="4" w16cid:durableId="523710879">
    <w:abstractNumId w:val="5"/>
  </w:num>
  <w:num w:numId="5" w16cid:durableId="1304771166">
    <w:abstractNumId w:val="9"/>
  </w:num>
  <w:num w:numId="6" w16cid:durableId="1441995778">
    <w:abstractNumId w:val="4"/>
  </w:num>
  <w:num w:numId="7" w16cid:durableId="923992827">
    <w:abstractNumId w:val="0"/>
  </w:num>
  <w:num w:numId="8" w16cid:durableId="327680664">
    <w:abstractNumId w:val="8"/>
  </w:num>
  <w:num w:numId="9" w16cid:durableId="1007055671">
    <w:abstractNumId w:val="1"/>
  </w:num>
  <w:num w:numId="10" w16cid:durableId="160753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A"/>
    <w:rsid w:val="0000002D"/>
    <w:rsid w:val="00010708"/>
    <w:rsid w:val="000157DF"/>
    <w:rsid w:val="00025957"/>
    <w:rsid w:val="000362A1"/>
    <w:rsid w:val="00042054"/>
    <w:rsid w:val="00056338"/>
    <w:rsid w:val="00063D8C"/>
    <w:rsid w:val="00084D82"/>
    <w:rsid w:val="00092E5C"/>
    <w:rsid w:val="000A5BF9"/>
    <w:rsid w:val="000E5C47"/>
    <w:rsid w:val="0010469B"/>
    <w:rsid w:val="001149D5"/>
    <w:rsid w:val="00121C85"/>
    <w:rsid w:val="00153ADC"/>
    <w:rsid w:val="001811F0"/>
    <w:rsid w:val="00187DF6"/>
    <w:rsid w:val="00193A23"/>
    <w:rsid w:val="001B57EF"/>
    <w:rsid w:val="001B7840"/>
    <w:rsid w:val="001C38AB"/>
    <w:rsid w:val="00203C45"/>
    <w:rsid w:val="00227656"/>
    <w:rsid w:val="002457EB"/>
    <w:rsid w:val="002C3161"/>
    <w:rsid w:val="002C6151"/>
    <w:rsid w:val="002E534A"/>
    <w:rsid w:val="002F43C5"/>
    <w:rsid w:val="003148F6"/>
    <w:rsid w:val="0035217B"/>
    <w:rsid w:val="00387366"/>
    <w:rsid w:val="0039442F"/>
    <w:rsid w:val="003B7D6C"/>
    <w:rsid w:val="003E5B96"/>
    <w:rsid w:val="003F6E74"/>
    <w:rsid w:val="004031D7"/>
    <w:rsid w:val="00411A8A"/>
    <w:rsid w:val="00416C71"/>
    <w:rsid w:val="00426422"/>
    <w:rsid w:val="0047524C"/>
    <w:rsid w:val="0047591F"/>
    <w:rsid w:val="004812E7"/>
    <w:rsid w:val="00481A76"/>
    <w:rsid w:val="004A3E03"/>
    <w:rsid w:val="004B2108"/>
    <w:rsid w:val="004D778A"/>
    <w:rsid w:val="004F38FB"/>
    <w:rsid w:val="0050445E"/>
    <w:rsid w:val="00514EA8"/>
    <w:rsid w:val="00533172"/>
    <w:rsid w:val="0054096F"/>
    <w:rsid w:val="00547465"/>
    <w:rsid w:val="005502E3"/>
    <w:rsid w:val="0055425D"/>
    <w:rsid w:val="00570FD7"/>
    <w:rsid w:val="005843EB"/>
    <w:rsid w:val="005B5B1D"/>
    <w:rsid w:val="005C5A62"/>
    <w:rsid w:val="005D024D"/>
    <w:rsid w:val="005E04A3"/>
    <w:rsid w:val="00624132"/>
    <w:rsid w:val="0064004B"/>
    <w:rsid w:val="00664CFF"/>
    <w:rsid w:val="006D1BFF"/>
    <w:rsid w:val="006E0FA8"/>
    <w:rsid w:val="006E190E"/>
    <w:rsid w:val="006F7714"/>
    <w:rsid w:val="00705C59"/>
    <w:rsid w:val="007144D7"/>
    <w:rsid w:val="00736FDD"/>
    <w:rsid w:val="00761A5E"/>
    <w:rsid w:val="00776C3B"/>
    <w:rsid w:val="0078482D"/>
    <w:rsid w:val="007851B4"/>
    <w:rsid w:val="007A4E3A"/>
    <w:rsid w:val="007B286B"/>
    <w:rsid w:val="007E33F2"/>
    <w:rsid w:val="0080395B"/>
    <w:rsid w:val="00851850"/>
    <w:rsid w:val="008616FA"/>
    <w:rsid w:val="00883841"/>
    <w:rsid w:val="008F00FB"/>
    <w:rsid w:val="008F702E"/>
    <w:rsid w:val="009024DB"/>
    <w:rsid w:val="009129BC"/>
    <w:rsid w:val="009323A5"/>
    <w:rsid w:val="009339BB"/>
    <w:rsid w:val="00935153"/>
    <w:rsid w:val="0094004A"/>
    <w:rsid w:val="00961BDF"/>
    <w:rsid w:val="009A2668"/>
    <w:rsid w:val="009C0EE5"/>
    <w:rsid w:val="009D508F"/>
    <w:rsid w:val="009E7054"/>
    <w:rsid w:val="009F0691"/>
    <w:rsid w:val="009F3E7E"/>
    <w:rsid w:val="00A22F12"/>
    <w:rsid w:val="00A312E3"/>
    <w:rsid w:val="00A31CC8"/>
    <w:rsid w:val="00A40B17"/>
    <w:rsid w:val="00A530C2"/>
    <w:rsid w:val="00A532DA"/>
    <w:rsid w:val="00A64A5A"/>
    <w:rsid w:val="00AA4229"/>
    <w:rsid w:val="00AD2F6C"/>
    <w:rsid w:val="00AF276A"/>
    <w:rsid w:val="00B05D45"/>
    <w:rsid w:val="00B50046"/>
    <w:rsid w:val="00B57F88"/>
    <w:rsid w:val="00B802CC"/>
    <w:rsid w:val="00B85226"/>
    <w:rsid w:val="00BA43DD"/>
    <w:rsid w:val="00C2499B"/>
    <w:rsid w:val="00C331C4"/>
    <w:rsid w:val="00C42F92"/>
    <w:rsid w:val="00C96CF2"/>
    <w:rsid w:val="00C97874"/>
    <w:rsid w:val="00CD1A9D"/>
    <w:rsid w:val="00CD4FEE"/>
    <w:rsid w:val="00CF1447"/>
    <w:rsid w:val="00D23FC9"/>
    <w:rsid w:val="00D25443"/>
    <w:rsid w:val="00D35296"/>
    <w:rsid w:val="00D44FF1"/>
    <w:rsid w:val="00D5406D"/>
    <w:rsid w:val="00D83436"/>
    <w:rsid w:val="00D90DA0"/>
    <w:rsid w:val="00D96CF6"/>
    <w:rsid w:val="00DB044B"/>
    <w:rsid w:val="00DB2FD2"/>
    <w:rsid w:val="00DB6DB7"/>
    <w:rsid w:val="00DC7E5A"/>
    <w:rsid w:val="00DE285E"/>
    <w:rsid w:val="00E1524D"/>
    <w:rsid w:val="00E23368"/>
    <w:rsid w:val="00E402F3"/>
    <w:rsid w:val="00E410B1"/>
    <w:rsid w:val="00E76BA5"/>
    <w:rsid w:val="00E85125"/>
    <w:rsid w:val="00E866D3"/>
    <w:rsid w:val="00E918F1"/>
    <w:rsid w:val="00EE1387"/>
    <w:rsid w:val="00EE6B34"/>
    <w:rsid w:val="00F04F4F"/>
    <w:rsid w:val="00F1583B"/>
    <w:rsid w:val="00F17435"/>
    <w:rsid w:val="00F2759C"/>
    <w:rsid w:val="00F50C82"/>
    <w:rsid w:val="00F73517"/>
    <w:rsid w:val="00F7798B"/>
    <w:rsid w:val="00F85213"/>
    <w:rsid w:val="00FA420D"/>
    <w:rsid w:val="00FB5308"/>
    <w:rsid w:val="00FC15BB"/>
    <w:rsid w:val="00FC1BE6"/>
    <w:rsid w:val="00FE1FD3"/>
    <w:rsid w:val="00FE23A8"/>
    <w:rsid w:val="00FE7134"/>
    <w:rsid w:val="00FF078A"/>
    <w:rsid w:val="00FF6D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C87F4"/>
  <w14:defaultImageDpi w14:val="300"/>
  <w15:chartTrackingRefBased/>
  <w15:docId w15:val="{179900E5-63C5-43BC-A0F1-EFE548F2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Naslov1">
    <w:name w:val="heading 1"/>
    <w:basedOn w:val="Normal"/>
    <w:link w:val="Naslov1Char"/>
    <w:uiPriority w:val="1"/>
    <w:qFormat/>
    <w:rsid w:val="00A22F12"/>
    <w:pPr>
      <w:widowControl w:val="0"/>
      <w:autoSpaceDE w:val="0"/>
      <w:autoSpaceDN w:val="0"/>
      <w:ind w:left="936" w:right="938"/>
      <w:jc w:val="center"/>
      <w:outlineLvl w:val="0"/>
    </w:pPr>
    <w:rPr>
      <w:rFonts w:ascii="Times New Roman" w:eastAsia="Times New Roman" w:hAnsi="Times New Roman"/>
      <w:b/>
      <w:bCs/>
      <w:sz w:val="20"/>
      <w:szCs w:val="20"/>
      <w:lang w:val="hr-HR"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8616FA"/>
    <w:pPr>
      <w:tabs>
        <w:tab w:val="center" w:pos="4320"/>
        <w:tab w:val="right" w:pos="8640"/>
      </w:tabs>
    </w:pPr>
  </w:style>
  <w:style w:type="character" w:customStyle="1" w:styleId="ZaglavljeChar">
    <w:name w:val="Zaglavlje Char"/>
    <w:basedOn w:val="Zadanifontodlomka"/>
    <w:link w:val="Zaglavlje"/>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10469B"/>
    <w:pPr>
      <w:ind w:left="720"/>
      <w:contextualSpacing/>
    </w:pPr>
  </w:style>
  <w:style w:type="character" w:customStyle="1" w:styleId="Naslov1Char">
    <w:name w:val="Naslov 1 Char"/>
    <w:link w:val="Naslov1"/>
    <w:uiPriority w:val="1"/>
    <w:rsid w:val="00A22F12"/>
    <w:rPr>
      <w:rFonts w:ascii="Times New Roman" w:eastAsia="Times New Roman" w:hAnsi="Times New Roman"/>
      <w:b/>
      <w:bCs/>
      <w:lang w:val="hr-HR" w:eastAsia="hr-HR" w:bidi="hr-HR"/>
    </w:rPr>
  </w:style>
  <w:style w:type="paragraph" w:styleId="Bezproreda">
    <w:name w:val="No Spacing"/>
    <w:uiPriority w:val="99"/>
    <w:qFormat/>
    <w:rsid w:val="00A22F12"/>
    <w:rPr>
      <w:rFonts w:ascii="Calibri" w:eastAsia="Calibri" w:hAnsi="Calibri"/>
      <w:sz w:val="22"/>
      <w:szCs w:val="22"/>
      <w:lang w:eastAsia="en-US"/>
    </w:rPr>
  </w:style>
  <w:style w:type="paragraph" w:styleId="Tijeloteksta">
    <w:name w:val="Body Text"/>
    <w:basedOn w:val="Normal"/>
    <w:link w:val="TijelotekstaChar"/>
    <w:uiPriority w:val="1"/>
    <w:qFormat/>
    <w:rsid w:val="009F3E7E"/>
    <w:pPr>
      <w:widowControl w:val="0"/>
      <w:autoSpaceDE w:val="0"/>
      <w:autoSpaceDN w:val="0"/>
    </w:pPr>
    <w:rPr>
      <w:rFonts w:ascii="Times New Roman" w:eastAsia="Times New Roman" w:hAnsi="Times New Roman"/>
      <w:sz w:val="20"/>
      <w:szCs w:val="20"/>
      <w:lang w:val="hr-HR" w:eastAsia="hr-HR" w:bidi="hr-HR"/>
    </w:rPr>
  </w:style>
  <w:style w:type="character" w:customStyle="1" w:styleId="TijelotekstaChar">
    <w:name w:val="Tijelo teksta Char"/>
    <w:link w:val="Tijeloteksta"/>
    <w:uiPriority w:val="1"/>
    <w:rsid w:val="009F3E7E"/>
    <w:rPr>
      <w:rFonts w:ascii="Times New Roman" w:eastAsia="Times New Roman" w:hAnsi="Times New Roman"/>
      <w:lang w:val="hr-HR" w:eastAsia="hr-HR" w:bidi="hr-HR"/>
    </w:rPr>
  </w:style>
  <w:style w:type="paragraph" w:styleId="Naslov">
    <w:name w:val="Title"/>
    <w:basedOn w:val="Normal"/>
    <w:link w:val="NaslovChar"/>
    <w:uiPriority w:val="10"/>
    <w:qFormat/>
    <w:rsid w:val="00FE1FD3"/>
    <w:pPr>
      <w:spacing w:before="60"/>
      <w:jc w:val="center"/>
    </w:pPr>
    <w:rPr>
      <w:rFonts w:ascii="Garamond" w:eastAsia="Calibri" w:hAnsi="Garamond"/>
      <w:b/>
      <w:iCs/>
      <w:sz w:val="22"/>
      <w:szCs w:val="20"/>
      <w:lang w:val="en-GB"/>
    </w:rPr>
  </w:style>
  <w:style w:type="character" w:customStyle="1" w:styleId="NaslovChar">
    <w:name w:val="Naslov Char"/>
    <w:link w:val="Naslov"/>
    <w:uiPriority w:val="10"/>
    <w:rsid w:val="00FE1FD3"/>
    <w:rPr>
      <w:rFonts w:ascii="Garamond" w:eastAsia="Calibri" w:hAnsi="Garamond"/>
      <w:b/>
      <w:iCs/>
      <w:sz w:val="22"/>
      <w:lang w:eastAsia="en-US"/>
    </w:rPr>
  </w:style>
  <w:style w:type="paragraph" w:customStyle="1" w:styleId="paragraph">
    <w:name w:val="paragraph"/>
    <w:basedOn w:val="Normal"/>
    <w:rsid w:val="00FE1FD3"/>
    <w:rPr>
      <w:rFonts w:ascii="Times New Roman" w:eastAsia="Times New Roman" w:hAnsi="Times New Roman"/>
      <w:lang w:val="hr-HR" w:eastAsia="hr-HR"/>
    </w:rPr>
  </w:style>
  <w:style w:type="character" w:customStyle="1" w:styleId="eop">
    <w:name w:val="eop"/>
    <w:rsid w:val="00FE1FD3"/>
  </w:style>
  <w:style w:type="character" w:styleId="Naglaeno">
    <w:name w:val="Strong"/>
    <w:uiPriority w:val="22"/>
    <w:qFormat/>
    <w:rsid w:val="00F04F4F"/>
    <w:rPr>
      <w:b/>
      <w:bCs/>
    </w:rPr>
  </w:style>
  <w:style w:type="paragraph" w:styleId="StandardWeb">
    <w:name w:val="Normal (Web)"/>
    <w:basedOn w:val="Normal"/>
    <w:uiPriority w:val="99"/>
    <w:unhideWhenUsed/>
    <w:rsid w:val="00CD4FEE"/>
    <w:pPr>
      <w:spacing w:before="100" w:beforeAutospacing="1" w:after="100" w:afterAutospacing="1"/>
    </w:pPr>
    <w:rPr>
      <w:rFonts w:ascii="Times New Roman" w:eastAsia="Times New Roman" w:hAnsi="Times New Roman"/>
      <w:lang w:val="en-GB" w:eastAsia="en-GB"/>
    </w:rPr>
  </w:style>
  <w:style w:type="paragraph" w:customStyle="1" w:styleId="t-10-9-kurz-s">
    <w:name w:val="t-10-9-kurz-s"/>
    <w:basedOn w:val="Normal"/>
    <w:rsid w:val="00624132"/>
    <w:pPr>
      <w:spacing w:before="100" w:beforeAutospacing="1" w:after="100" w:afterAutospacing="1"/>
    </w:pPr>
    <w:rPr>
      <w:rFonts w:ascii="Times New Roman" w:eastAsia="Times New Roman" w:hAnsi="Times New Roman"/>
      <w:lang w:val="hr-HR" w:eastAsia="hr-HR"/>
    </w:rPr>
  </w:style>
  <w:style w:type="paragraph" w:customStyle="1" w:styleId="t-9-8">
    <w:name w:val="t-9-8"/>
    <w:basedOn w:val="Normal"/>
    <w:rsid w:val="00624132"/>
    <w:pPr>
      <w:spacing w:before="100" w:beforeAutospacing="1" w:after="100" w:afterAutospacing="1"/>
    </w:pPr>
    <w:rPr>
      <w:rFonts w:ascii="Times New Roman" w:eastAsia="Times New Roman" w:hAnsi="Times New Roman"/>
      <w:lang w:val="hr-HR" w:eastAsia="hr-HR"/>
    </w:rPr>
  </w:style>
  <w:style w:type="character" w:styleId="Hiperveza">
    <w:name w:val="Hyperlink"/>
    <w:uiPriority w:val="99"/>
    <w:unhideWhenUsed/>
    <w:rsid w:val="005C5A62"/>
    <w:rPr>
      <w:color w:val="0000FF"/>
      <w:u w:val="single"/>
    </w:rPr>
  </w:style>
  <w:style w:type="character" w:styleId="Nerijeenospominjanje">
    <w:name w:val="Unresolved Mention"/>
    <w:uiPriority w:val="99"/>
    <w:semiHidden/>
    <w:unhideWhenUsed/>
    <w:rsid w:val="0048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6622">
      <w:bodyDiv w:val="1"/>
      <w:marLeft w:val="0"/>
      <w:marRight w:val="0"/>
      <w:marTop w:val="0"/>
      <w:marBottom w:val="0"/>
      <w:divBdr>
        <w:top w:val="none" w:sz="0" w:space="0" w:color="auto"/>
        <w:left w:val="none" w:sz="0" w:space="0" w:color="auto"/>
        <w:bottom w:val="none" w:sz="0" w:space="0" w:color="auto"/>
        <w:right w:val="none" w:sz="0" w:space="0" w:color="auto"/>
      </w:divBdr>
    </w:div>
    <w:div w:id="1335500184">
      <w:bodyDiv w:val="1"/>
      <w:marLeft w:val="0"/>
      <w:marRight w:val="0"/>
      <w:marTop w:val="0"/>
      <w:marBottom w:val="0"/>
      <w:divBdr>
        <w:top w:val="none" w:sz="0" w:space="0" w:color="auto"/>
        <w:left w:val="none" w:sz="0" w:space="0" w:color="auto"/>
        <w:bottom w:val="none" w:sz="0" w:space="0" w:color="auto"/>
        <w:right w:val="none" w:sz="0" w:space="0" w:color="auto"/>
      </w:divBdr>
    </w:div>
    <w:div w:id="1419911982">
      <w:bodyDiv w:val="1"/>
      <w:marLeft w:val="0"/>
      <w:marRight w:val="0"/>
      <w:marTop w:val="0"/>
      <w:marBottom w:val="0"/>
      <w:divBdr>
        <w:top w:val="none" w:sz="0" w:space="0" w:color="auto"/>
        <w:left w:val="none" w:sz="0" w:space="0" w:color="auto"/>
        <w:bottom w:val="none" w:sz="0" w:space="0" w:color="auto"/>
        <w:right w:val="none" w:sz="0" w:space="0" w:color="auto"/>
      </w:divBdr>
    </w:div>
    <w:div w:id="1925333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eoportal.dgu.h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C54B-A871-4C04-9709-A7C1FD8D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Links>
    <vt:vector size="6" baseType="variant">
      <vt:variant>
        <vt:i4>131139</vt:i4>
      </vt:variant>
      <vt:variant>
        <vt:i4>0</vt:i4>
      </vt:variant>
      <vt:variant>
        <vt:i4>0</vt:i4>
      </vt:variant>
      <vt:variant>
        <vt:i4>5</vt:i4>
      </vt:variant>
      <vt:variant>
        <vt:lpwstr>http://www.geoportal.dgu.hr/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cp:lastModifiedBy>Alen Joka</cp:lastModifiedBy>
  <cp:revision>2</cp:revision>
  <cp:lastPrinted>2023-11-09T11:28:00Z</cp:lastPrinted>
  <dcterms:created xsi:type="dcterms:W3CDTF">2023-11-10T05:48:00Z</dcterms:created>
  <dcterms:modified xsi:type="dcterms:W3CDTF">2023-11-10T05:48:00Z</dcterms:modified>
</cp:coreProperties>
</file>