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26C5" w14:textId="77777777" w:rsidR="00415F78" w:rsidRDefault="00415F78" w:rsidP="00415F78">
      <w:pPr>
        <w:rPr>
          <w:rFonts w:ascii="Calibri" w:hAnsi="Calibri" w:cs="Calibri"/>
          <w:b/>
          <w:iCs/>
          <w:color w:val="000000"/>
          <w:sz w:val="28"/>
          <w:szCs w:val="28"/>
        </w:rPr>
      </w:pPr>
      <w:r>
        <w:rPr>
          <w:rFonts w:ascii="Calibri" w:hAnsi="Calibri" w:cs="Calibri"/>
          <w:b/>
          <w:iCs/>
          <w:color w:val="000000"/>
          <w:sz w:val="28"/>
          <w:szCs w:val="28"/>
        </w:rPr>
        <w:t xml:space="preserve">                                                             </w:t>
      </w:r>
    </w:p>
    <w:p w14:paraId="5E6B0EC5" w14:textId="0C633FB8" w:rsidR="00415F78" w:rsidRPr="00147CB7" w:rsidRDefault="00415F78" w:rsidP="00415F78">
      <w:pPr>
        <w:ind w:left="3600" w:firstLine="720"/>
        <w:rPr>
          <w:rFonts w:ascii="Calibri" w:hAnsi="Calibri" w:cs="Calibri"/>
          <w:b/>
          <w:iCs/>
          <w:color w:val="000000"/>
          <w:lang w:val="hr-HR"/>
        </w:rPr>
      </w:pPr>
      <w:r>
        <w:rPr>
          <w:rFonts w:ascii="Calibri" w:hAnsi="Calibri" w:cs="Calibri"/>
          <w:b/>
          <w:iCs/>
          <w:color w:val="000000"/>
          <w:sz w:val="28"/>
          <w:szCs w:val="28"/>
        </w:rPr>
        <w:t xml:space="preserve"> </w:t>
      </w:r>
      <w:proofErr w:type="spellStart"/>
      <w:r w:rsidRPr="00147CB7">
        <w:rPr>
          <w:rFonts w:ascii="Calibri" w:hAnsi="Calibri" w:cs="Calibri"/>
          <w:b/>
          <w:iCs/>
          <w:color w:val="000000"/>
        </w:rPr>
        <w:t>Nacrt</w:t>
      </w:r>
      <w:proofErr w:type="spellEnd"/>
      <w:r w:rsidRPr="00147CB7">
        <w:rPr>
          <w:rFonts w:ascii="Calibri" w:hAnsi="Calibri" w:cs="Calibri"/>
          <w:b/>
          <w:iCs/>
          <w:color w:val="000000"/>
        </w:rPr>
        <w:t xml:space="preserve"> </w:t>
      </w:r>
      <w:proofErr w:type="spellStart"/>
      <w:r w:rsidRPr="00147CB7">
        <w:rPr>
          <w:rFonts w:ascii="Calibri" w:hAnsi="Calibri" w:cs="Calibri"/>
          <w:b/>
          <w:iCs/>
          <w:color w:val="000000"/>
        </w:rPr>
        <w:t>Prijedloga</w:t>
      </w:r>
      <w:proofErr w:type="spellEnd"/>
      <w:r w:rsidRPr="00147CB7">
        <w:rPr>
          <w:rFonts w:ascii="Calibri" w:hAnsi="Calibri" w:cs="Calibri"/>
          <w:b/>
          <w:iCs/>
          <w:color w:val="000000"/>
        </w:rPr>
        <w:t xml:space="preserve"> </w:t>
      </w:r>
      <w:proofErr w:type="spellStart"/>
      <w:r w:rsidRPr="00147CB7">
        <w:rPr>
          <w:rFonts w:ascii="Calibri" w:hAnsi="Calibri" w:cs="Calibri"/>
          <w:b/>
          <w:iCs/>
          <w:color w:val="000000"/>
        </w:rPr>
        <w:t>Odluke</w:t>
      </w:r>
      <w:proofErr w:type="spellEnd"/>
      <w:r w:rsidRPr="00147CB7">
        <w:rPr>
          <w:rFonts w:ascii="Calibri" w:hAnsi="Calibri" w:cs="Calibri"/>
          <w:b/>
          <w:iCs/>
          <w:color w:val="000000"/>
        </w:rPr>
        <w:t xml:space="preserve">, za </w:t>
      </w:r>
      <w:proofErr w:type="spellStart"/>
      <w:r w:rsidRPr="00147CB7">
        <w:rPr>
          <w:rFonts w:ascii="Calibri" w:hAnsi="Calibri" w:cs="Calibri"/>
          <w:b/>
          <w:iCs/>
          <w:color w:val="000000"/>
        </w:rPr>
        <w:t>savjetovanje</w:t>
      </w:r>
      <w:proofErr w:type="spellEnd"/>
      <w:r w:rsidRPr="00147CB7">
        <w:rPr>
          <w:rFonts w:ascii="Calibri" w:hAnsi="Calibri" w:cs="Calibri"/>
          <w:b/>
          <w:iCs/>
          <w:color w:val="000000"/>
        </w:rPr>
        <w:t xml:space="preserve"> s </w:t>
      </w:r>
      <w:proofErr w:type="spellStart"/>
      <w:r w:rsidRPr="00147CB7">
        <w:rPr>
          <w:rFonts w:ascii="Calibri" w:hAnsi="Calibri" w:cs="Calibri"/>
          <w:b/>
          <w:iCs/>
          <w:color w:val="000000"/>
        </w:rPr>
        <w:t>javnošću</w:t>
      </w:r>
      <w:proofErr w:type="spellEnd"/>
    </w:p>
    <w:p w14:paraId="7C260C29" w14:textId="77777777" w:rsidR="00D21AB2" w:rsidRPr="00822383" w:rsidRDefault="00D21AB2">
      <w:pPr>
        <w:rPr>
          <w:rFonts w:asciiTheme="majorHAnsi" w:hAnsiTheme="majorHAnsi" w:cstheme="majorHAnsi"/>
        </w:rPr>
      </w:pPr>
    </w:p>
    <w:p w14:paraId="691F6726" w14:textId="77777777" w:rsidR="00124E70" w:rsidRPr="00822383" w:rsidRDefault="00124E70">
      <w:pPr>
        <w:rPr>
          <w:rFonts w:asciiTheme="majorHAnsi" w:hAnsiTheme="majorHAnsi" w:cstheme="majorHAnsi"/>
        </w:rPr>
      </w:pPr>
    </w:p>
    <w:p w14:paraId="69859842" w14:textId="77777777" w:rsidR="005918B5" w:rsidRPr="00822383" w:rsidRDefault="005918B5" w:rsidP="00EA1082">
      <w:pPr>
        <w:jc w:val="both"/>
        <w:rPr>
          <w:rFonts w:asciiTheme="majorHAnsi" w:hAnsiTheme="majorHAnsi" w:cstheme="majorHAnsi"/>
          <w:color w:val="000000" w:themeColor="text1"/>
          <w:lang w:val="hr-HR"/>
        </w:rPr>
      </w:pPr>
    </w:p>
    <w:p w14:paraId="0F6169AE" w14:textId="4C4119E8" w:rsidR="00EA1082" w:rsidRPr="00822383" w:rsidRDefault="00EA1082" w:rsidP="00EA1082">
      <w:pPr>
        <w:jc w:val="both"/>
        <w:outlineLvl w:val="2"/>
        <w:rPr>
          <w:rFonts w:asciiTheme="majorHAnsi" w:eastAsia="Times New Roman" w:hAnsiTheme="majorHAnsi" w:cstheme="majorHAnsi"/>
          <w:lang w:val="hr-HR" w:eastAsia="hr-HR"/>
        </w:rPr>
      </w:pPr>
      <w:r w:rsidRPr="00822383">
        <w:rPr>
          <w:rFonts w:asciiTheme="majorHAnsi" w:eastAsia="Times New Roman" w:hAnsiTheme="majorHAnsi" w:cstheme="majorHAnsi"/>
          <w:caps/>
          <w:lang w:val="hr-HR" w:eastAsia="hr-HR"/>
        </w:rPr>
        <w:t>n</w:t>
      </w:r>
      <w:r w:rsidRPr="00822383">
        <w:rPr>
          <w:rFonts w:asciiTheme="majorHAnsi" w:eastAsia="Times New Roman" w:hAnsiTheme="majorHAnsi" w:cstheme="majorHAnsi"/>
          <w:lang w:val="hr-HR" w:eastAsia="hr-HR"/>
        </w:rPr>
        <w:t>a</w:t>
      </w:r>
      <w:r w:rsidRPr="00822383">
        <w:rPr>
          <w:rFonts w:asciiTheme="majorHAnsi" w:eastAsia="Times New Roman" w:hAnsiTheme="majorHAnsi" w:cstheme="majorHAnsi"/>
          <w:caps/>
          <w:lang w:val="hr-HR" w:eastAsia="hr-HR"/>
        </w:rPr>
        <w:t xml:space="preserve"> </w:t>
      </w:r>
      <w:r w:rsidRPr="00822383">
        <w:rPr>
          <w:rFonts w:asciiTheme="majorHAnsi" w:eastAsia="Times New Roman" w:hAnsiTheme="majorHAnsi" w:cstheme="majorHAnsi"/>
          <w:lang w:val="hr-HR" w:eastAsia="hr-HR"/>
        </w:rPr>
        <w:t xml:space="preserve">temelju članka 73. stavak 1. Zakona o </w:t>
      </w:r>
      <w:proofErr w:type="spellStart"/>
      <w:r w:rsidRPr="00822383">
        <w:rPr>
          <w:rFonts w:asciiTheme="majorHAnsi" w:eastAsia="Times New Roman" w:hAnsiTheme="majorHAnsi" w:cstheme="majorHAnsi"/>
          <w:lang w:val="hr-HR" w:eastAsia="hr-HR"/>
        </w:rPr>
        <w:t>rodilj</w:t>
      </w:r>
      <w:r w:rsidR="009D0A97">
        <w:rPr>
          <w:rFonts w:asciiTheme="majorHAnsi" w:eastAsia="Times New Roman" w:hAnsiTheme="majorHAnsi" w:cstheme="majorHAnsi"/>
          <w:lang w:val="hr-HR" w:eastAsia="hr-HR"/>
        </w:rPr>
        <w:t>nim</w:t>
      </w:r>
      <w:proofErr w:type="spellEnd"/>
      <w:r w:rsidRPr="00822383">
        <w:rPr>
          <w:rFonts w:asciiTheme="majorHAnsi" w:eastAsia="Times New Roman" w:hAnsiTheme="majorHAnsi" w:cstheme="majorHAnsi"/>
          <w:lang w:val="hr-HR" w:eastAsia="hr-HR"/>
        </w:rPr>
        <w:t xml:space="preserve"> i roditeljskim potporama (</w:t>
      </w:r>
      <w:r w:rsidR="007C12B8">
        <w:rPr>
          <w:rFonts w:asciiTheme="majorHAnsi" w:eastAsia="Times New Roman" w:hAnsiTheme="majorHAnsi" w:cstheme="majorHAnsi"/>
          <w:lang w:val="hr-HR" w:eastAsia="hr-HR"/>
        </w:rPr>
        <w:t>„</w:t>
      </w:r>
      <w:r w:rsidRPr="00822383">
        <w:rPr>
          <w:rFonts w:asciiTheme="majorHAnsi" w:eastAsia="Times New Roman" w:hAnsiTheme="majorHAnsi" w:cstheme="majorHAnsi"/>
          <w:lang w:val="hr-HR" w:eastAsia="hr-HR"/>
        </w:rPr>
        <w:t>N</w:t>
      </w:r>
      <w:r w:rsidR="00F37ABD">
        <w:rPr>
          <w:rFonts w:asciiTheme="majorHAnsi" w:eastAsia="Times New Roman" w:hAnsiTheme="majorHAnsi" w:cstheme="majorHAnsi"/>
          <w:lang w:val="hr-HR" w:eastAsia="hr-HR"/>
        </w:rPr>
        <w:t>arodne novine</w:t>
      </w:r>
      <w:r w:rsidR="007C12B8">
        <w:rPr>
          <w:rFonts w:asciiTheme="majorHAnsi" w:eastAsia="Times New Roman" w:hAnsiTheme="majorHAnsi" w:cstheme="majorHAnsi"/>
          <w:lang w:val="hr-HR" w:eastAsia="hr-HR"/>
        </w:rPr>
        <w:t>“</w:t>
      </w:r>
      <w:r w:rsidR="00F37ABD">
        <w:rPr>
          <w:rFonts w:asciiTheme="majorHAnsi" w:eastAsia="Times New Roman" w:hAnsiTheme="majorHAnsi" w:cstheme="majorHAnsi"/>
          <w:lang w:val="hr-HR" w:eastAsia="hr-HR"/>
        </w:rPr>
        <w:t xml:space="preserve"> broj</w:t>
      </w:r>
      <w:r w:rsidRPr="00822383">
        <w:rPr>
          <w:rFonts w:asciiTheme="majorHAnsi" w:eastAsia="Times New Roman" w:hAnsiTheme="majorHAnsi" w:cstheme="majorHAnsi"/>
          <w:lang w:val="hr-HR" w:eastAsia="hr-HR"/>
        </w:rPr>
        <w:t xml:space="preserve"> 152/22) i članka 37. Statuta Grada Novske (</w:t>
      </w:r>
      <w:r w:rsidR="007C12B8">
        <w:rPr>
          <w:rFonts w:asciiTheme="majorHAnsi" w:eastAsia="Times New Roman" w:hAnsiTheme="majorHAnsi" w:cstheme="majorHAnsi"/>
          <w:lang w:val="hr-HR" w:eastAsia="hr-HR"/>
        </w:rPr>
        <w:t>„</w:t>
      </w:r>
      <w:r w:rsidRPr="00822383">
        <w:rPr>
          <w:rFonts w:asciiTheme="majorHAnsi" w:eastAsia="Times New Roman" w:hAnsiTheme="majorHAnsi" w:cstheme="majorHAnsi"/>
          <w:lang w:val="hr-HR" w:eastAsia="hr-HR"/>
        </w:rPr>
        <w:t>Službeni vjesnik</w:t>
      </w:r>
      <w:r w:rsidR="007C12B8">
        <w:rPr>
          <w:rFonts w:asciiTheme="majorHAnsi" w:eastAsia="Times New Roman" w:hAnsiTheme="majorHAnsi" w:cstheme="majorHAnsi"/>
          <w:lang w:val="hr-HR" w:eastAsia="hr-HR"/>
        </w:rPr>
        <w:t>“</w:t>
      </w:r>
      <w:r w:rsidRPr="00822383">
        <w:rPr>
          <w:rFonts w:asciiTheme="majorHAnsi" w:eastAsia="Times New Roman" w:hAnsiTheme="majorHAnsi" w:cstheme="majorHAnsi"/>
          <w:lang w:val="hr-HR" w:eastAsia="hr-HR"/>
        </w:rPr>
        <w:t xml:space="preserve"> broj 8/21 i 13/23), Gradsko vijeće Grada Novske na </w:t>
      </w:r>
      <w:r w:rsidR="00415F78">
        <w:rPr>
          <w:rFonts w:asciiTheme="majorHAnsi" w:eastAsia="Times New Roman" w:hAnsiTheme="majorHAnsi" w:cstheme="majorHAnsi"/>
          <w:lang w:val="hr-HR" w:eastAsia="hr-HR"/>
        </w:rPr>
        <w:t>__</w:t>
      </w:r>
      <w:r w:rsidRPr="00822383">
        <w:rPr>
          <w:rFonts w:asciiTheme="majorHAnsi" w:eastAsia="Times New Roman" w:hAnsiTheme="majorHAnsi" w:cstheme="majorHAnsi"/>
          <w:lang w:val="hr-HR" w:eastAsia="hr-HR"/>
        </w:rPr>
        <w:t xml:space="preserve">. sjednici  </w:t>
      </w:r>
      <w:r w:rsidR="007C12B8">
        <w:rPr>
          <w:rFonts w:asciiTheme="majorHAnsi" w:eastAsia="Times New Roman" w:hAnsiTheme="majorHAnsi" w:cstheme="majorHAnsi"/>
          <w:lang w:val="hr-HR" w:eastAsia="hr-HR"/>
        </w:rPr>
        <w:t>održanoj</w:t>
      </w:r>
      <w:r w:rsidRPr="00822383">
        <w:rPr>
          <w:rFonts w:asciiTheme="majorHAnsi" w:eastAsia="Times New Roman" w:hAnsiTheme="majorHAnsi" w:cstheme="majorHAnsi"/>
          <w:lang w:val="hr-HR" w:eastAsia="hr-HR"/>
        </w:rPr>
        <w:t xml:space="preserve"> </w:t>
      </w:r>
      <w:r w:rsidR="00B6414D">
        <w:rPr>
          <w:rFonts w:asciiTheme="majorHAnsi" w:eastAsia="Times New Roman" w:hAnsiTheme="majorHAnsi" w:cstheme="majorHAnsi"/>
          <w:lang w:val="hr-HR" w:eastAsia="hr-HR"/>
        </w:rPr>
        <w:t xml:space="preserve">dana </w:t>
      </w:r>
      <w:r w:rsidR="00415F78">
        <w:rPr>
          <w:rFonts w:asciiTheme="majorHAnsi" w:eastAsia="Times New Roman" w:hAnsiTheme="majorHAnsi" w:cstheme="majorHAnsi"/>
          <w:lang w:val="hr-HR" w:eastAsia="hr-HR"/>
        </w:rPr>
        <w:t>_____</w:t>
      </w:r>
      <w:r w:rsidRPr="00822383">
        <w:rPr>
          <w:rFonts w:asciiTheme="majorHAnsi" w:eastAsia="Times New Roman" w:hAnsiTheme="majorHAnsi" w:cstheme="majorHAnsi"/>
          <w:lang w:val="hr-HR" w:eastAsia="hr-HR"/>
        </w:rPr>
        <w:t xml:space="preserve">  2024. godine donijelo je</w:t>
      </w:r>
    </w:p>
    <w:p w14:paraId="27200218" w14:textId="77777777" w:rsidR="00EA1082" w:rsidRPr="00822383" w:rsidRDefault="00EA1082" w:rsidP="00EA1082">
      <w:pPr>
        <w:spacing w:line="403" w:lineRule="atLeast"/>
        <w:jc w:val="both"/>
        <w:outlineLvl w:val="2"/>
        <w:rPr>
          <w:rFonts w:asciiTheme="majorHAnsi" w:eastAsia="Times New Roman" w:hAnsiTheme="majorHAnsi" w:cstheme="majorHAnsi"/>
          <w:b/>
          <w:bCs/>
          <w:lang w:val="hr-HR" w:eastAsia="hr-HR"/>
        </w:rPr>
      </w:pPr>
    </w:p>
    <w:p w14:paraId="11FD09F2" w14:textId="77777777" w:rsidR="00EA1082" w:rsidRPr="00822383" w:rsidRDefault="00EA1082" w:rsidP="00EA1082">
      <w:pPr>
        <w:jc w:val="center"/>
        <w:outlineLvl w:val="2"/>
        <w:rPr>
          <w:rFonts w:asciiTheme="majorHAnsi" w:eastAsia="Times New Roman" w:hAnsiTheme="majorHAnsi" w:cstheme="majorHAnsi"/>
          <w:b/>
          <w:bCs/>
          <w:caps/>
          <w:lang w:val="hr-HR" w:eastAsia="hr-HR"/>
        </w:rPr>
      </w:pPr>
      <w:r w:rsidRPr="00822383">
        <w:rPr>
          <w:rFonts w:asciiTheme="majorHAnsi" w:eastAsia="Times New Roman" w:hAnsiTheme="majorHAnsi" w:cstheme="majorHAnsi"/>
          <w:b/>
          <w:bCs/>
          <w:caps/>
          <w:lang w:val="hr-HR" w:eastAsia="hr-HR"/>
        </w:rPr>
        <w:t xml:space="preserve">odlukU </w:t>
      </w:r>
    </w:p>
    <w:p w14:paraId="3373375F" w14:textId="77777777" w:rsidR="00EA1082" w:rsidRPr="00822383" w:rsidRDefault="00EA1082" w:rsidP="00EA1082">
      <w:pPr>
        <w:jc w:val="center"/>
        <w:outlineLvl w:val="2"/>
        <w:rPr>
          <w:rFonts w:asciiTheme="majorHAnsi" w:eastAsia="Times New Roman" w:hAnsiTheme="majorHAnsi" w:cstheme="majorHAnsi"/>
          <w:b/>
          <w:bCs/>
          <w:caps/>
          <w:lang w:val="hr-HR" w:eastAsia="hr-HR"/>
        </w:rPr>
      </w:pPr>
      <w:r w:rsidRPr="00822383">
        <w:rPr>
          <w:rFonts w:asciiTheme="majorHAnsi" w:eastAsia="Times New Roman" w:hAnsiTheme="majorHAnsi" w:cstheme="majorHAnsi"/>
          <w:b/>
          <w:bCs/>
          <w:lang w:val="hr-HR" w:eastAsia="hr-HR"/>
        </w:rPr>
        <w:t xml:space="preserve">o novčanim  i drugim roditeljskim potporama </w:t>
      </w:r>
    </w:p>
    <w:p w14:paraId="662002AA" w14:textId="77777777" w:rsidR="00EA1082" w:rsidRPr="00822383" w:rsidRDefault="00EA1082" w:rsidP="00EA1082">
      <w:pPr>
        <w:jc w:val="center"/>
        <w:outlineLvl w:val="2"/>
        <w:rPr>
          <w:rFonts w:asciiTheme="majorHAnsi" w:eastAsia="Times New Roman" w:hAnsiTheme="majorHAnsi" w:cstheme="majorHAnsi"/>
          <w:b/>
          <w:bCs/>
          <w:caps/>
          <w:lang w:val="hr-HR" w:eastAsia="hr-HR"/>
        </w:rPr>
      </w:pPr>
      <w:r w:rsidRPr="00822383">
        <w:rPr>
          <w:rFonts w:asciiTheme="majorHAnsi" w:eastAsia="Times New Roman" w:hAnsiTheme="majorHAnsi" w:cstheme="majorHAnsi"/>
          <w:b/>
          <w:bCs/>
          <w:lang w:val="hr-HR" w:eastAsia="hr-HR"/>
        </w:rPr>
        <w:t>za novorođeno dijete na području Grada Novske</w:t>
      </w:r>
    </w:p>
    <w:p w14:paraId="780E8BF7" w14:textId="77777777" w:rsidR="00EA1082" w:rsidRPr="00822383" w:rsidRDefault="00EA1082" w:rsidP="00EA1082">
      <w:pPr>
        <w:jc w:val="center"/>
        <w:rPr>
          <w:rFonts w:asciiTheme="majorHAnsi" w:eastAsia="Times New Roman" w:hAnsiTheme="majorHAnsi" w:cstheme="majorHAnsi"/>
          <w:b/>
          <w:bCs/>
          <w:lang w:val="hr-HR" w:eastAsia="hr-HR"/>
        </w:rPr>
      </w:pPr>
    </w:p>
    <w:p w14:paraId="611C7AB0" w14:textId="77777777" w:rsidR="00EA1082" w:rsidRPr="00822383" w:rsidRDefault="00EA1082" w:rsidP="00EA1082">
      <w:pPr>
        <w:numPr>
          <w:ilvl w:val="0"/>
          <w:numId w:val="23"/>
        </w:numPr>
        <w:contextualSpacing/>
        <w:jc w:val="both"/>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Opće odredbe</w:t>
      </w:r>
    </w:p>
    <w:p w14:paraId="1C9BAACD"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 xml:space="preserve">Članak 1. </w:t>
      </w:r>
    </w:p>
    <w:p w14:paraId="1AF42D6D"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(1) Ovom Odlukom propisuju se prava roditelja i s njima izjednačenih osoba koje se brinu o djetetu (u daljnjem tekstu: roditelji) na novčane potpore i potpore u naravi za novorođeno dijete, visina  potpora, uvjeti za ostvarivanje prava na potporu, postupak za ostvarivanje prava na potporu, tijela nadležna za odobravanje potpora te druga pitanja o ostvarivanju prava na potporu koju, u okviru pronatalitetne politike Grada Novske, osigurava Grad Novska.</w:t>
      </w:r>
    </w:p>
    <w:p w14:paraId="247F75DB" w14:textId="77777777" w:rsidR="00EA1082" w:rsidRPr="00822383" w:rsidRDefault="00EA1082" w:rsidP="00EA1082">
      <w:pPr>
        <w:jc w:val="both"/>
        <w:rPr>
          <w:rFonts w:asciiTheme="majorHAnsi" w:eastAsia="Times New Roman" w:hAnsiTheme="majorHAnsi" w:cstheme="majorHAnsi"/>
          <w:lang w:val="hr-HR" w:eastAsia="hr-HR"/>
        </w:rPr>
      </w:pPr>
    </w:p>
    <w:p w14:paraId="48D9226F"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 xml:space="preserve">(2)Pod izjednačenim osobama s roditeljima iz prethodnog stavka smatraju se posvojitelji, skrbnici i udomitelji novorođenog djeteta. </w:t>
      </w:r>
    </w:p>
    <w:p w14:paraId="4D0AC7ED" w14:textId="77777777" w:rsidR="00EA1082" w:rsidRPr="00822383" w:rsidRDefault="00EA1082" w:rsidP="00EA1082">
      <w:pPr>
        <w:tabs>
          <w:tab w:val="left" w:pos="528"/>
        </w:tabs>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ab/>
      </w:r>
    </w:p>
    <w:p w14:paraId="31A4B381"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hAnsiTheme="majorHAnsi" w:cstheme="majorHAnsi"/>
          <w:color w:val="000000"/>
          <w:lang w:val="hr-HR"/>
        </w:rPr>
        <w:t>(3)Pojmovi i izrazi koji se u ovoj Odluci koriste za osobe u muškom rodu uporabljeni su neutralno i odnose se na osobe muškog i ženskog spola.</w:t>
      </w:r>
    </w:p>
    <w:p w14:paraId="16871EA1" w14:textId="77777777" w:rsidR="00EA1082" w:rsidRPr="00822383" w:rsidRDefault="00EA1082" w:rsidP="00EA1082">
      <w:pPr>
        <w:jc w:val="both"/>
        <w:rPr>
          <w:rFonts w:asciiTheme="majorHAnsi" w:eastAsia="Times New Roman" w:hAnsiTheme="majorHAnsi" w:cstheme="majorHAnsi"/>
          <w:lang w:val="hr-HR" w:eastAsia="hr-HR"/>
        </w:rPr>
      </w:pPr>
    </w:p>
    <w:p w14:paraId="58AEB3E5" w14:textId="77777777" w:rsidR="00EA1082" w:rsidRPr="00822383" w:rsidRDefault="00EA1082" w:rsidP="00EA1082">
      <w:pPr>
        <w:numPr>
          <w:ilvl w:val="0"/>
          <w:numId w:val="23"/>
        </w:numPr>
        <w:contextualSpacing/>
        <w:jc w:val="both"/>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 xml:space="preserve">Vrste potpora </w:t>
      </w:r>
    </w:p>
    <w:p w14:paraId="413834E1"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 xml:space="preserve">Članak 2. </w:t>
      </w:r>
    </w:p>
    <w:p w14:paraId="245169AA"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Roditelji imaju pravo na sljedeće potpore za novorođeno dijete:</w:t>
      </w:r>
    </w:p>
    <w:p w14:paraId="624F7500" w14:textId="77777777" w:rsidR="00EA1082" w:rsidRPr="00822383" w:rsidRDefault="00EA1082" w:rsidP="00EA1082">
      <w:pPr>
        <w:jc w:val="both"/>
        <w:rPr>
          <w:rFonts w:asciiTheme="majorHAnsi" w:eastAsia="Times New Roman" w:hAnsiTheme="majorHAnsi" w:cstheme="majorHAnsi"/>
          <w:lang w:val="hr-HR" w:eastAsia="hr-HR"/>
        </w:rPr>
      </w:pPr>
    </w:p>
    <w:p w14:paraId="1D485D77" w14:textId="77777777" w:rsidR="00EA1082" w:rsidRPr="00822383" w:rsidRDefault="00EA1082" w:rsidP="00EA1082">
      <w:pPr>
        <w:numPr>
          <w:ilvl w:val="0"/>
          <w:numId w:val="22"/>
        </w:numPr>
        <w:contextualSpacing/>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Pravo na novčanu potporu za novorođeno dijete „ KOLICA ZA NOVLJANSKOG KLINCA“  i</w:t>
      </w:r>
    </w:p>
    <w:p w14:paraId="5632F0E5" w14:textId="5FB63F89" w:rsidR="00EA1082" w:rsidRPr="00822383" w:rsidRDefault="00EA1082" w:rsidP="00EA1082">
      <w:pPr>
        <w:numPr>
          <w:ilvl w:val="0"/>
          <w:numId w:val="22"/>
        </w:numPr>
        <w:contextualSpacing/>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Pravo na potporu u naravi   „NOVLJANSKI PAKET ZA BEBE“.</w:t>
      </w:r>
    </w:p>
    <w:p w14:paraId="242C6AA6" w14:textId="77777777" w:rsidR="00686DA1" w:rsidRPr="00822383" w:rsidRDefault="00686DA1" w:rsidP="00686DA1">
      <w:pPr>
        <w:contextualSpacing/>
        <w:jc w:val="both"/>
        <w:rPr>
          <w:rFonts w:asciiTheme="majorHAnsi" w:eastAsia="Times New Roman" w:hAnsiTheme="majorHAnsi" w:cstheme="majorHAnsi"/>
          <w:lang w:val="hr-HR" w:eastAsia="hr-HR"/>
        </w:rPr>
      </w:pPr>
    </w:p>
    <w:p w14:paraId="572B17C6" w14:textId="60BC677C" w:rsidR="00EA1082" w:rsidRDefault="00EA1082" w:rsidP="00686DA1">
      <w:pPr>
        <w:numPr>
          <w:ilvl w:val="0"/>
          <w:numId w:val="23"/>
        </w:numPr>
        <w:contextualSpacing/>
        <w:jc w:val="both"/>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Visina i način dodjele novčane potpore  te opis i način dodjele potpore u naravi</w:t>
      </w:r>
    </w:p>
    <w:p w14:paraId="72753AB2" w14:textId="77777777" w:rsidR="00551FF6" w:rsidRPr="00822383" w:rsidRDefault="00551FF6" w:rsidP="00551FF6">
      <w:pPr>
        <w:ind w:left="1080"/>
        <w:contextualSpacing/>
        <w:jc w:val="both"/>
        <w:rPr>
          <w:rFonts w:asciiTheme="majorHAnsi" w:eastAsia="Times New Roman" w:hAnsiTheme="majorHAnsi" w:cstheme="majorHAnsi"/>
          <w:b/>
          <w:bCs/>
          <w:lang w:val="hr-HR" w:eastAsia="hr-HR"/>
        </w:rPr>
      </w:pPr>
    </w:p>
    <w:p w14:paraId="2B3BDCB9"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3.</w:t>
      </w:r>
    </w:p>
    <w:p w14:paraId="328F7E39"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Novčana potpora za novorođeno dijete „ KOLICA ZA NOVLJANSKOG KLINCA“  iznosi i isplaćuje  se na sljedeći način:</w:t>
      </w:r>
    </w:p>
    <w:p w14:paraId="45EA2274" w14:textId="77777777" w:rsidR="00EA1082" w:rsidRPr="00822383" w:rsidRDefault="00EA1082" w:rsidP="00EA1082">
      <w:pPr>
        <w:jc w:val="both"/>
        <w:rPr>
          <w:rFonts w:asciiTheme="majorHAnsi" w:eastAsia="Times New Roman" w:hAnsiTheme="majorHAnsi" w:cstheme="majorHAnsi"/>
          <w:b/>
          <w:color w:val="FF0000"/>
          <w:lang w:val="hr-HR" w:eastAsia="hr-HR"/>
        </w:rPr>
      </w:pPr>
    </w:p>
    <w:p w14:paraId="78A9319B" w14:textId="70C4C1AD" w:rsidR="00855F2C" w:rsidRPr="00822383" w:rsidRDefault="00855F2C" w:rsidP="00855F2C">
      <w:pPr>
        <w:numPr>
          <w:ilvl w:val="0"/>
          <w:numId w:val="25"/>
        </w:numPr>
        <w:spacing w:after="160" w:line="259" w:lineRule="auto"/>
        <w:contextualSpacing/>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za 1.</w:t>
      </w:r>
      <w:r w:rsidR="00DC2D98" w:rsidRPr="00822383">
        <w:rPr>
          <w:rFonts w:asciiTheme="majorHAnsi" w:eastAsia="Times New Roman" w:hAnsiTheme="majorHAnsi" w:cstheme="majorHAnsi"/>
          <w:lang w:val="hr-HR" w:eastAsia="hr-HR"/>
        </w:rPr>
        <w:t xml:space="preserve"> (prvo)</w:t>
      </w:r>
      <w:r w:rsidRPr="00822383">
        <w:rPr>
          <w:rFonts w:asciiTheme="majorHAnsi" w:eastAsia="Times New Roman" w:hAnsiTheme="majorHAnsi" w:cstheme="majorHAnsi"/>
          <w:lang w:val="hr-HR" w:eastAsia="hr-HR"/>
        </w:rPr>
        <w:t xml:space="preserve"> dijete u obitelji novčana potpora iznosi 1.000,00 eura,  a  isplaćuje  se  jednokratno, uz ispunjenje svih uvjeta iz ove Odluke</w:t>
      </w:r>
      <w:r w:rsidR="001E6706">
        <w:rPr>
          <w:rFonts w:asciiTheme="majorHAnsi" w:eastAsia="Times New Roman" w:hAnsiTheme="majorHAnsi" w:cstheme="majorHAnsi"/>
          <w:lang w:val="hr-HR" w:eastAsia="hr-HR"/>
        </w:rPr>
        <w:t>;</w:t>
      </w:r>
    </w:p>
    <w:p w14:paraId="0DE0F2FC" w14:textId="081AABEC" w:rsidR="00855F2C" w:rsidRPr="00822383" w:rsidRDefault="00855F2C" w:rsidP="00855F2C">
      <w:pPr>
        <w:numPr>
          <w:ilvl w:val="0"/>
          <w:numId w:val="25"/>
        </w:numPr>
        <w:spacing w:after="160" w:line="259" w:lineRule="auto"/>
        <w:contextualSpacing/>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za 2. (drugo) dijete u obitelji novčana potpora iznosi 2.000,00 eura</w:t>
      </w:r>
      <w:r w:rsidR="00CD65C5" w:rsidRPr="00822383">
        <w:rPr>
          <w:rFonts w:asciiTheme="majorHAnsi" w:eastAsia="Times New Roman" w:hAnsiTheme="majorHAnsi" w:cstheme="majorHAnsi"/>
          <w:lang w:val="hr-HR" w:eastAsia="hr-HR"/>
        </w:rPr>
        <w:t xml:space="preserve"> i</w:t>
      </w:r>
      <w:r w:rsidRPr="00822383">
        <w:rPr>
          <w:rFonts w:asciiTheme="majorHAnsi" w:eastAsia="Times New Roman" w:hAnsiTheme="majorHAnsi" w:cstheme="majorHAnsi"/>
          <w:lang w:val="hr-HR" w:eastAsia="hr-HR"/>
        </w:rPr>
        <w:t xml:space="preserve">  isplaćuje se u dva jednaka obroka. Prva isplata u iznosu od 1.000,00 eura izvršava se nakon što rješenje o ostvarivanju prava na potporu postane pravomoćno i izvršno, a druga isplata u iznosu od 1.000,00 eura izvršava se </w:t>
      </w:r>
      <w:r w:rsidR="00FF2B63" w:rsidRPr="00822383">
        <w:rPr>
          <w:rFonts w:asciiTheme="majorHAnsi" w:eastAsia="Times New Roman" w:hAnsiTheme="majorHAnsi" w:cstheme="majorHAnsi"/>
          <w:lang w:val="hr-HR" w:eastAsia="hr-HR"/>
        </w:rPr>
        <w:t xml:space="preserve">u drugoj </w:t>
      </w:r>
      <w:r w:rsidR="008471CF" w:rsidRPr="00822383">
        <w:rPr>
          <w:rFonts w:asciiTheme="majorHAnsi" w:eastAsia="Times New Roman" w:hAnsiTheme="majorHAnsi" w:cstheme="majorHAnsi"/>
          <w:lang w:val="hr-HR" w:eastAsia="hr-HR"/>
        </w:rPr>
        <w:t>k</w:t>
      </w:r>
      <w:r w:rsidR="001D703C" w:rsidRPr="00822383">
        <w:rPr>
          <w:rFonts w:asciiTheme="majorHAnsi" w:eastAsia="Times New Roman" w:hAnsiTheme="majorHAnsi" w:cstheme="majorHAnsi"/>
          <w:lang w:val="hr-HR" w:eastAsia="hr-HR"/>
        </w:rPr>
        <w:t>al</w:t>
      </w:r>
      <w:r w:rsidR="008471CF" w:rsidRPr="00822383">
        <w:rPr>
          <w:rFonts w:asciiTheme="majorHAnsi" w:eastAsia="Times New Roman" w:hAnsiTheme="majorHAnsi" w:cstheme="majorHAnsi"/>
          <w:lang w:val="hr-HR" w:eastAsia="hr-HR"/>
        </w:rPr>
        <w:t>endarskoj godini</w:t>
      </w:r>
      <w:r w:rsidRPr="00822383">
        <w:rPr>
          <w:rFonts w:asciiTheme="majorHAnsi" w:eastAsia="Times New Roman" w:hAnsiTheme="majorHAnsi" w:cstheme="majorHAnsi"/>
          <w:lang w:val="hr-HR" w:eastAsia="hr-HR"/>
        </w:rPr>
        <w:t xml:space="preserve">, a nakon što podnositelj zahtjeva za  ostvarivanje prava na potporu </w:t>
      </w:r>
      <w:r w:rsidR="008471CF" w:rsidRPr="00822383">
        <w:rPr>
          <w:rFonts w:asciiTheme="majorHAnsi" w:eastAsia="Times New Roman" w:hAnsiTheme="majorHAnsi" w:cstheme="majorHAnsi"/>
          <w:lang w:val="hr-HR" w:eastAsia="hr-HR"/>
        </w:rPr>
        <w:t xml:space="preserve">u mjesecu rođenja djeteta </w:t>
      </w:r>
      <w:r w:rsidRPr="00822383">
        <w:rPr>
          <w:rFonts w:asciiTheme="majorHAnsi" w:eastAsia="Times New Roman" w:hAnsiTheme="majorHAnsi" w:cstheme="majorHAnsi"/>
          <w:lang w:val="hr-HR" w:eastAsia="hr-HR"/>
        </w:rPr>
        <w:t xml:space="preserve">dostavi nadležnom Upravnom  </w:t>
      </w:r>
      <w:r w:rsidRPr="00822383">
        <w:rPr>
          <w:rFonts w:asciiTheme="majorHAnsi" w:eastAsia="Times New Roman" w:hAnsiTheme="majorHAnsi" w:cstheme="majorHAnsi"/>
          <w:lang w:val="hr-HR" w:eastAsia="hr-HR"/>
        </w:rPr>
        <w:lastRenderedPageBreak/>
        <w:t>odjelu dokaz o   prebivalištu na području Grada Novske za sebe i dijete za koje mu je potpora odobrena te  ispunjenjem  svih drugih uvjeta iz ove Odluke</w:t>
      </w:r>
      <w:r w:rsidR="001E6706">
        <w:rPr>
          <w:rFonts w:asciiTheme="majorHAnsi" w:eastAsia="Times New Roman" w:hAnsiTheme="majorHAnsi" w:cstheme="majorHAnsi"/>
          <w:lang w:val="hr-HR" w:eastAsia="hr-HR"/>
        </w:rPr>
        <w:t>;</w:t>
      </w:r>
      <w:r w:rsidR="002A4124" w:rsidRPr="00822383">
        <w:rPr>
          <w:rFonts w:asciiTheme="majorHAnsi" w:eastAsia="Times New Roman" w:hAnsiTheme="majorHAnsi" w:cstheme="majorHAnsi"/>
          <w:lang w:val="hr-HR" w:eastAsia="hr-HR"/>
        </w:rPr>
        <w:t xml:space="preserve"> </w:t>
      </w:r>
    </w:p>
    <w:p w14:paraId="04EAF638" w14:textId="47699F06" w:rsidR="008B2B56" w:rsidRPr="00822383" w:rsidRDefault="008B2B56" w:rsidP="00970F09">
      <w:pPr>
        <w:numPr>
          <w:ilvl w:val="0"/>
          <w:numId w:val="25"/>
        </w:numPr>
        <w:spacing w:after="160" w:line="259" w:lineRule="auto"/>
        <w:contextualSpacing/>
        <w:jc w:val="both"/>
        <w:rPr>
          <w:rFonts w:asciiTheme="majorHAnsi" w:eastAsia="Times New Roman" w:hAnsiTheme="majorHAnsi" w:cstheme="majorHAnsi"/>
          <w:strike/>
          <w:lang w:val="hr-HR" w:eastAsia="hr-HR"/>
        </w:rPr>
      </w:pPr>
      <w:r w:rsidRPr="00822383">
        <w:rPr>
          <w:rFonts w:asciiTheme="majorHAnsi" w:eastAsia="Times New Roman" w:hAnsiTheme="majorHAnsi" w:cstheme="majorHAnsi"/>
          <w:lang w:val="hr-HR" w:eastAsia="hr-HR"/>
        </w:rPr>
        <w:t xml:space="preserve">za 3. (treće) i svako sljedeće dijete u obitelji novčana potpora iznosi 10.000,00 eura i  isplaćuje se u jednakim godišnjim obrocima tijekom 7 kalendarskih godina. Prva isplata izvršava se nakon što rješenje o ostvarivanju prava na potporu postane pravomoćno i izvršno, a sljedeće isplate izvršavaju se  jednom godišnje, nakon što podnositelj zahtjeva za ostvarivanje prava na potporu u mjesecu rođenja djeteta dostavi nadležnom Upravnom odjelu  dokaz o  prebivalištu na području Grada Novske za sebe i dijete za koje mu je potpora odobrena  te   ispunjenjem  svih drugih uvjeta iz ove Odluke. </w:t>
      </w:r>
    </w:p>
    <w:p w14:paraId="57448324" w14:textId="77777777" w:rsidR="00EA1082" w:rsidRPr="00822383" w:rsidRDefault="00EA1082" w:rsidP="00A53566">
      <w:pPr>
        <w:spacing w:after="160" w:line="259" w:lineRule="auto"/>
        <w:contextualSpacing/>
        <w:jc w:val="both"/>
        <w:rPr>
          <w:rFonts w:asciiTheme="majorHAnsi" w:eastAsia="Times New Roman" w:hAnsiTheme="majorHAnsi" w:cstheme="majorHAnsi"/>
          <w:color w:val="FF0000"/>
          <w:lang w:val="hr-HR" w:eastAsia="hr-HR"/>
        </w:rPr>
      </w:pPr>
    </w:p>
    <w:p w14:paraId="7A67EEB7"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4.</w:t>
      </w:r>
    </w:p>
    <w:p w14:paraId="003DDF3E" w14:textId="202AC070" w:rsidR="00EA1082" w:rsidRPr="00822383" w:rsidRDefault="00EA1082" w:rsidP="00EA1082">
      <w:pPr>
        <w:jc w:val="both"/>
        <w:rPr>
          <w:rFonts w:asciiTheme="majorHAnsi" w:eastAsia="Times New Roman" w:hAnsiTheme="majorHAnsi" w:cstheme="majorHAnsi"/>
          <w:lang w:val="hr-HR" w:eastAsia="hr-HR"/>
        </w:rPr>
      </w:pPr>
      <w:bookmarkStart w:id="0" w:name="_Hlk159489192"/>
      <w:r w:rsidRPr="00822383">
        <w:rPr>
          <w:rFonts w:asciiTheme="majorHAnsi" w:eastAsia="Times New Roman" w:hAnsiTheme="majorHAnsi" w:cstheme="majorHAnsi"/>
          <w:lang w:val="hr-HR" w:eastAsia="hr-HR"/>
        </w:rPr>
        <w:t xml:space="preserve">Potpora u naravi „Novljanski paket za bebe“ sadrži najnužnije higijenske, odjevne i ostale potrepštine za novorođeno dijete koji se uručuje u  prigodnoj poklon kutiji, a pravo na ovu potporu  ima svaki roditelj koji ostvari pravo na novčanu potporu za novorođeno dijete „KOLICA ZA NOVLJANSKOG KLINCA“ </w:t>
      </w:r>
      <w:bookmarkEnd w:id="0"/>
      <w:r w:rsidRPr="00822383">
        <w:rPr>
          <w:rFonts w:asciiTheme="majorHAnsi" w:eastAsia="Times New Roman" w:hAnsiTheme="majorHAnsi" w:cstheme="majorHAnsi"/>
          <w:lang w:val="hr-HR" w:eastAsia="hr-HR"/>
        </w:rPr>
        <w:t xml:space="preserve">. </w:t>
      </w:r>
    </w:p>
    <w:p w14:paraId="60A9EB45" w14:textId="77777777" w:rsidR="00EA1082" w:rsidRPr="00822383" w:rsidRDefault="00EA1082" w:rsidP="00EA1082">
      <w:pPr>
        <w:jc w:val="both"/>
        <w:rPr>
          <w:rFonts w:asciiTheme="majorHAnsi" w:eastAsia="Times New Roman" w:hAnsiTheme="majorHAnsi" w:cstheme="majorHAnsi"/>
          <w:lang w:val="hr-HR" w:eastAsia="hr-HR"/>
        </w:rPr>
      </w:pPr>
    </w:p>
    <w:p w14:paraId="71B3942D" w14:textId="77777777" w:rsidR="00EA1082" w:rsidRPr="00822383" w:rsidRDefault="00EA1082" w:rsidP="00EA1082">
      <w:pPr>
        <w:numPr>
          <w:ilvl w:val="0"/>
          <w:numId w:val="23"/>
        </w:numPr>
        <w:contextualSpacing/>
        <w:jc w:val="both"/>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Uvjeti za ostvarivanje prava na potpore</w:t>
      </w:r>
    </w:p>
    <w:p w14:paraId="11486FF9" w14:textId="77777777" w:rsidR="00EA1082" w:rsidRPr="00822383" w:rsidRDefault="00EA1082" w:rsidP="00EA1082">
      <w:pPr>
        <w:ind w:left="1080"/>
        <w:contextualSpacing/>
        <w:jc w:val="both"/>
        <w:rPr>
          <w:rFonts w:asciiTheme="majorHAnsi" w:eastAsia="Times New Roman" w:hAnsiTheme="majorHAnsi" w:cstheme="majorHAnsi"/>
          <w:b/>
          <w:bCs/>
          <w:lang w:val="hr-HR" w:eastAsia="hr-HR"/>
        </w:rPr>
      </w:pPr>
    </w:p>
    <w:p w14:paraId="22FC4D0B"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5.</w:t>
      </w:r>
    </w:p>
    <w:p w14:paraId="4525A7F5" w14:textId="59967FCB"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(1)</w:t>
      </w:r>
      <w:r w:rsidR="00EA1082" w:rsidRPr="00822383">
        <w:rPr>
          <w:rFonts w:asciiTheme="majorHAnsi" w:eastAsia="Times New Roman" w:hAnsiTheme="majorHAnsi" w:cstheme="majorHAnsi"/>
          <w:lang w:val="hr-HR" w:eastAsia="hr-HR"/>
        </w:rPr>
        <w:t>Pravo na novčanu potporu za novorođeno dijete – „Kolica za novljanskog klinca“ te pravo na potporu u naravi „Novljanski paket za bebe„ mogu ostvariti roditelji i s njima izjednačene osobe iz ove Odluke</w:t>
      </w:r>
      <w:r w:rsidR="00956CAC" w:rsidRPr="00822383">
        <w:rPr>
          <w:rFonts w:asciiTheme="majorHAnsi" w:eastAsia="Times New Roman" w:hAnsiTheme="majorHAnsi" w:cstheme="majorHAnsi"/>
          <w:lang w:val="hr-HR" w:eastAsia="hr-HR"/>
        </w:rPr>
        <w:t xml:space="preserve"> </w:t>
      </w:r>
      <w:r w:rsidR="00EA1082" w:rsidRPr="00822383">
        <w:rPr>
          <w:rFonts w:asciiTheme="majorHAnsi" w:eastAsia="Times New Roman" w:hAnsiTheme="majorHAnsi" w:cstheme="majorHAnsi"/>
          <w:lang w:val="hr-HR" w:eastAsia="hr-HR"/>
        </w:rPr>
        <w:t>ako kumulativno ispunjavaju sljedeće uvjete:</w:t>
      </w:r>
    </w:p>
    <w:p w14:paraId="50A94B81" w14:textId="77777777" w:rsidR="00EA1082" w:rsidRPr="00822383" w:rsidRDefault="00EA1082" w:rsidP="00EA1082">
      <w:pPr>
        <w:jc w:val="both"/>
        <w:rPr>
          <w:rFonts w:asciiTheme="majorHAnsi" w:eastAsia="Times New Roman" w:hAnsiTheme="majorHAnsi" w:cstheme="majorHAnsi"/>
          <w:bCs/>
          <w:lang w:val="hr-HR" w:eastAsia="hr-HR"/>
        </w:rPr>
      </w:pPr>
    </w:p>
    <w:p w14:paraId="09C2641D" w14:textId="77777777" w:rsidR="00EA1082" w:rsidRPr="00822383" w:rsidRDefault="00EA1082" w:rsidP="00EA1082">
      <w:pPr>
        <w:numPr>
          <w:ilvl w:val="0"/>
          <w:numId w:val="24"/>
        </w:numPr>
        <w:contextualSpacing/>
        <w:jc w:val="both"/>
        <w:rPr>
          <w:rFonts w:asciiTheme="majorHAnsi" w:eastAsia="Times New Roman" w:hAnsiTheme="majorHAnsi" w:cstheme="majorHAnsi"/>
          <w:bCs/>
          <w:lang w:val="hr-HR" w:eastAsia="hr-HR"/>
        </w:rPr>
      </w:pPr>
      <w:r w:rsidRPr="00822383">
        <w:rPr>
          <w:rFonts w:asciiTheme="majorHAnsi" w:eastAsia="Times New Roman" w:hAnsiTheme="majorHAnsi" w:cstheme="majorHAnsi"/>
          <w:bCs/>
          <w:lang w:val="hr-HR" w:eastAsia="hr-HR"/>
        </w:rPr>
        <w:t>da dijete ima hrvatsko državljanstvo, prijavljeno prebivalište na području Grada Novske te  da boravi na području Grada Novske,</w:t>
      </w:r>
    </w:p>
    <w:p w14:paraId="0187749F" w14:textId="786BD29C" w:rsidR="00EA1082" w:rsidRPr="00822383" w:rsidRDefault="00EA1082" w:rsidP="00EA1082">
      <w:pPr>
        <w:numPr>
          <w:ilvl w:val="0"/>
          <w:numId w:val="24"/>
        </w:numPr>
        <w:contextualSpacing/>
        <w:jc w:val="both"/>
        <w:rPr>
          <w:rFonts w:asciiTheme="majorHAnsi" w:eastAsia="Times New Roman" w:hAnsiTheme="majorHAnsi" w:cstheme="majorHAnsi"/>
          <w:bCs/>
          <w:lang w:val="hr-HR" w:eastAsia="hr-HR"/>
        </w:rPr>
      </w:pPr>
      <w:r w:rsidRPr="00822383">
        <w:rPr>
          <w:rFonts w:asciiTheme="majorHAnsi" w:eastAsia="Times New Roman" w:hAnsiTheme="majorHAnsi" w:cstheme="majorHAnsi"/>
          <w:bCs/>
          <w:color w:val="FF0000"/>
          <w:lang w:val="hr-HR" w:eastAsia="hr-HR"/>
        </w:rPr>
        <w:t xml:space="preserve">da je dijete rođeno u Republici Hrvatskoj </w:t>
      </w:r>
      <w:r w:rsidRPr="00822383">
        <w:rPr>
          <w:rFonts w:asciiTheme="majorHAnsi" w:eastAsia="Times New Roman" w:hAnsiTheme="majorHAnsi" w:cstheme="majorHAnsi"/>
          <w:bCs/>
          <w:lang w:val="hr-HR" w:eastAsia="hr-HR"/>
        </w:rPr>
        <w:t xml:space="preserve">i da nije proteklo </w:t>
      </w:r>
      <w:r w:rsidR="00E17407" w:rsidRPr="00822383">
        <w:rPr>
          <w:rFonts w:asciiTheme="majorHAnsi" w:eastAsia="Times New Roman" w:hAnsiTheme="majorHAnsi" w:cstheme="majorHAnsi"/>
          <w:bCs/>
          <w:lang w:val="hr-HR" w:eastAsia="hr-HR"/>
        </w:rPr>
        <w:t>8</w:t>
      </w:r>
      <w:r w:rsidRPr="00822383">
        <w:rPr>
          <w:rFonts w:asciiTheme="majorHAnsi" w:eastAsia="Times New Roman" w:hAnsiTheme="majorHAnsi" w:cstheme="majorHAnsi"/>
          <w:bCs/>
          <w:lang w:val="hr-HR" w:eastAsia="hr-HR"/>
        </w:rPr>
        <w:t xml:space="preserve"> (</w:t>
      </w:r>
      <w:r w:rsidR="00E17407" w:rsidRPr="00822383">
        <w:rPr>
          <w:rFonts w:asciiTheme="majorHAnsi" w:eastAsia="Times New Roman" w:hAnsiTheme="majorHAnsi" w:cstheme="majorHAnsi"/>
          <w:bCs/>
          <w:lang w:val="hr-HR" w:eastAsia="hr-HR"/>
        </w:rPr>
        <w:t>osam</w:t>
      </w:r>
      <w:r w:rsidRPr="00822383">
        <w:rPr>
          <w:rFonts w:asciiTheme="majorHAnsi" w:eastAsia="Times New Roman" w:hAnsiTheme="majorHAnsi" w:cstheme="majorHAnsi"/>
          <w:bCs/>
          <w:lang w:val="hr-HR" w:eastAsia="hr-HR"/>
        </w:rPr>
        <w:t>) mjeseci od rođenja djeteta, osim u slučaju opisanom u članku 7., stavak 2. ove Odluke,</w:t>
      </w:r>
    </w:p>
    <w:p w14:paraId="4491A132" w14:textId="77777777" w:rsidR="00EA1082" w:rsidRPr="00822383" w:rsidRDefault="00EA1082" w:rsidP="00EA1082">
      <w:pPr>
        <w:numPr>
          <w:ilvl w:val="0"/>
          <w:numId w:val="24"/>
        </w:numPr>
        <w:contextualSpacing/>
        <w:jc w:val="both"/>
        <w:rPr>
          <w:rFonts w:asciiTheme="majorHAnsi" w:eastAsia="Times New Roman" w:hAnsiTheme="majorHAnsi" w:cstheme="majorHAnsi"/>
          <w:bCs/>
          <w:lang w:val="hr-HR" w:eastAsia="hr-HR"/>
        </w:rPr>
      </w:pPr>
      <w:r w:rsidRPr="00822383">
        <w:rPr>
          <w:rFonts w:asciiTheme="majorHAnsi" w:eastAsia="Times New Roman" w:hAnsiTheme="majorHAnsi" w:cstheme="majorHAnsi"/>
          <w:bCs/>
          <w:lang w:val="hr-HR" w:eastAsia="hr-HR"/>
        </w:rPr>
        <w:t>da jedan roditelj ili s njima izjednačena osoba ima prijavljeno prebivalište i boravi  na području  Grada Novske najmanje godinu dana prije rođenja djeteta,</w:t>
      </w:r>
    </w:p>
    <w:p w14:paraId="6C2493A0" w14:textId="46807592" w:rsidR="001D3A51" w:rsidRDefault="00EA1082" w:rsidP="00EA1082">
      <w:pPr>
        <w:numPr>
          <w:ilvl w:val="0"/>
          <w:numId w:val="24"/>
        </w:numPr>
        <w:contextualSpacing/>
        <w:jc w:val="both"/>
        <w:rPr>
          <w:rFonts w:asciiTheme="majorHAnsi" w:eastAsia="Times New Roman" w:hAnsiTheme="majorHAnsi" w:cstheme="majorHAnsi"/>
          <w:bCs/>
          <w:lang w:val="hr-HR" w:eastAsia="hr-HR"/>
        </w:rPr>
      </w:pPr>
      <w:r w:rsidRPr="00822383">
        <w:rPr>
          <w:rFonts w:asciiTheme="majorHAnsi" w:eastAsia="Times New Roman" w:hAnsiTheme="majorHAnsi" w:cstheme="majorHAnsi"/>
          <w:bCs/>
          <w:lang w:val="hr-HR" w:eastAsia="hr-HR"/>
        </w:rPr>
        <w:t>da drugi roditelj ili s njima izjednačena osoba</w:t>
      </w:r>
      <w:r w:rsidRPr="00822383">
        <w:rPr>
          <w:rFonts w:asciiTheme="majorHAnsi" w:eastAsia="Times New Roman" w:hAnsiTheme="majorHAnsi" w:cstheme="majorHAnsi"/>
          <w:lang w:val="hr-HR" w:eastAsia="hr-HR"/>
        </w:rPr>
        <w:t xml:space="preserve"> </w:t>
      </w:r>
      <w:r w:rsidRPr="00822383">
        <w:rPr>
          <w:rFonts w:asciiTheme="majorHAnsi" w:eastAsia="Times New Roman" w:hAnsiTheme="majorHAnsi" w:cstheme="majorHAnsi"/>
          <w:bCs/>
          <w:lang w:val="hr-HR" w:eastAsia="hr-HR"/>
        </w:rPr>
        <w:t>ima prijavljeno prebivalište na području Grada Novske, odnosno prijavljeno boravište na području Grada Novske ako je stranac, ili prijavljeno prebivalište na području druge jedinice lokalne samouprave, ako nije podnio zahtjev, niti je primio isplatu naknade za novorođeno dijete u toj jedinici lokalne samouprave</w:t>
      </w:r>
      <w:r w:rsidR="00D94241" w:rsidRPr="00822383">
        <w:rPr>
          <w:rFonts w:asciiTheme="majorHAnsi" w:eastAsia="Times New Roman" w:hAnsiTheme="majorHAnsi" w:cstheme="majorHAnsi"/>
          <w:bCs/>
          <w:lang w:val="hr-HR" w:eastAsia="hr-HR"/>
        </w:rPr>
        <w:t>.</w:t>
      </w:r>
    </w:p>
    <w:p w14:paraId="2EAD3768" w14:textId="77777777" w:rsidR="004713FC" w:rsidRDefault="004713FC" w:rsidP="004713FC">
      <w:pPr>
        <w:contextualSpacing/>
        <w:jc w:val="both"/>
        <w:rPr>
          <w:rFonts w:asciiTheme="majorHAnsi" w:eastAsia="Times New Roman" w:hAnsiTheme="majorHAnsi" w:cstheme="majorHAnsi"/>
          <w:bCs/>
          <w:lang w:val="hr-HR" w:eastAsia="hr-HR"/>
        </w:rPr>
      </w:pPr>
    </w:p>
    <w:p w14:paraId="3AD9669A" w14:textId="77777777" w:rsidR="004713FC" w:rsidRPr="00822383" w:rsidRDefault="004713FC" w:rsidP="004713FC">
      <w:pPr>
        <w:contextualSpacing/>
        <w:jc w:val="both"/>
        <w:rPr>
          <w:rFonts w:asciiTheme="majorHAnsi" w:eastAsia="Times New Roman" w:hAnsiTheme="majorHAnsi" w:cstheme="majorHAnsi"/>
          <w:bCs/>
          <w:lang w:val="hr-HR" w:eastAsia="hr-HR"/>
        </w:rPr>
      </w:pPr>
    </w:p>
    <w:p w14:paraId="7247A6E1" w14:textId="77777777" w:rsidR="00EA1082" w:rsidRPr="00822383" w:rsidRDefault="00EA1082" w:rsidP="00EA1082">
      <w:pPr>
        <w:contextualSpacing/>
        <w:jc w:val="both"/>
        <w:rPr>
          <w:rFonts w:asciiTheme="majorHAnsi" w:eastAsia="Times New Roman" w:hAnsiTheme="majorHAnsi" w:cstheme="majorHAnsi"/>
          <w:bCs/>
          <w:lang w:val="hr-HR" w:eastAsia="hr-HR"/>
        </w:rPr>
      </w:pPr>
    </w:p>
    <w:p w14:paraId="41DA0CD6"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6.</w:t>
      </w:r>
    </w:p>
    <w:p w14:paraId="652B3466" w14:textId="69F8CCA9"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(1)</w:t>
      </w:r>
      <w:r w:rsidR="00EA1082" w:rsidRPr="00822383">
        <w:rPr>
          <w:rFonts w:asciiTheme="majorHAnsi" w:eastAsia="Times New Roman" w:hAnsiTheme="majorHAnsi" w:cstheme="majorHAnsi"/>
          <w:lang w:val="hr-HR" w:eastAsia="hr-HR"/>
        </w:rPr>
        <w:t xml:space="preserve">U slučaju kada je roditelj ili s njima izjednačena osoba zasnovala novi brak ili novu izvanbračnu zajednicu u kojoj je rođeno dijete za koje  podnosi zahtjev za potporu, a isti ima djecu iz prethodnog braka ili izvanbračne zajednice,  ta djeca će se ubrajati kao prethodno rođena djeca u novoj obitelji ako imaju prebivalište i boravište na adresi podnositelja zahtjeva. </w:t>
      </w:r>
    </w:p>
    <w:p w14:paraId="458611E8" w14:textId="77777777" w:rsidR="00EA1082" w:rsidRPr="00822383" w:rsidRDefault="00EA1082" w:rsidP="00EA1082">
      <w:pPr>
        <w:jc w:val="both"/>
        <w:rPr>
          <w:rFonts w:asciiTheme="majorHAnsi" w:eastAsia="Times New Roman" w:hAnsiTheme="majorHAnsi" w:cstheme="majorHAnsi"/>
          <w:lang w:val="hr-HR" w:eastAsia="hr-HR"/>
        </w:rPr>
      </w:pPr>
    </w:p>
    <w:p w14:paraId="4369DDDA" w14:textId="472D52E3"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(2)</w:t>
      </w:r>
      <w:r w:rsidR="00EA1082" w:rsidRPr="00822383">
        <w:rPr>
          <w:rFonts w:asciiTheme="majorHAnsi" w:eastAsia="Times New Roman" w:hAnsiTheme="majorHAnsi" w:cstheme="majorHAnsi"/>
          <w:lang w:val="hr-HR" w:eastAsia="hr-HR"/>
        </w:rPr>
        <w:t>U slučaju iz prethodnog stavka ovoga članka, zahtjevu treba priložiti, osim dokumentacije iz članka 9. ov</w:t>
      </w:r>
      <w:r w:rsidR="00045D20" w:rsidRPr="00822383">
        <w:rPr>
          <w:rFonts w:asciiTheme="majorHAnsi" w:eastAsia="Times New Roman" w:hAnsiTheme="majorHAnsi" w:cstheme="majorHAnsi"/>
          <w:lang w:val="hr-HR" w:eastAsia="hr-HR"/>
        </w:rPr>
        <w:t>e</w:t>
      </w:r>
      <w:r w:rsidR="00EA1082" w:rsidRPr="00822383">
        <w:rPr>
          <w:rFonts w:asciiTheme="majorHAnsi" w:eastAsia="Times New Roman" w:hAnsiTheme="majorHAnsi" w:cstheme="majorHAnsi"/>
          <w:lang w:val="hr-HR" w:eastAsia="hr-HR"/>
        </w:rPr>
        <w:t xml:space="preserve"> Odluke</w:t>
      </w:r>
      <w:r w:rsidR="00D94241" w:rsidRPr="00822383">
        <w:rPr>
          <w:rFonts w:asciiTheme="majorHAnsi" w:eastAsia="Times New Roman" w:hAnsiTheme="majorHAnsi" w:cstheme="majorHAnsi"/>
          <w:lang w:val="hr-HR" w:eastAsia="hr-HR"/>
        </w:rPr>
        <w:t>,</w:t>
      </w:r>
      <w:r w:rsidR="00EA1082" w:rsidRPr="00822383">
        <w:rPr>
          <w:rFonts w:asciiTheme="majorHAnsi" w:eastAsia="Times New Roman" w:hAnsiTheme="majorHAnsi" w:cstheme="majorHAnsi"/>
          <w:lang w:val="hr-HR" w:eastAsia="hr-HR"/>
        </w:rPr>
        <w:t xml:space="preserve"> potvrde o prebivalištu za djecu podnositelja zahtjeva koja su rođena u njegovom prethodnom braku ili izvanbračnoj zajednici.</w:t>
      </w:r>
    </w:p>
    <w:p w14:paraId="4F70D59A" w14:textId="77777777" w:rsidR="00EA1082" w:rsidRPr="00822383" w:rsidRDefault="00EA1082" w:rsidP="00EA1082">
      <w:pPr>
        <w:jc w:val="both"/>
        <w:rPr>
          <w:rFonts w:asciiTheme="majorHAnsi" w:eastAsia="Times New Roman" w:hAnsiTheme="majorHAnsi" w:cstheme="majorHAnsi"/>
          <w:lang w:val="hr-HR" w:eastAsia="hr-HR"/>
        </w:rPr>
      </w:pPr>
    </w:p>
    <w:p w14:paraId="36BF53E1" w14:textId="77777777" w:rsidR="00EA1082" w:rsidRPr="00822383" w:rsidRDefault="00EA1082" w:rsidP="00EA1082">
      <w:pPr>
        <w:jc w:val="both"/>
        <w:rPr>
          <w:rFonts w:asciiTheme="majorHAnsi" w:eastAsia="Times New Roman" w:hAnsiTheme="majorHAnsi" w:cstheme="majorHAnsi"/>
          <w:b/>
          <w:lang w:val="hr-HR" w:eastAsia="hr-HR"/>
        </w:rPr>
      </w:pPr>
      <w:r w:rsidRPr="00822383">
        <w:rPr>
          <w:rFonts w:asciiTheme="majorHAnsi" w:eastAsia="Times New Roman" w:hAnsiTheme="majorHAnsi" w:cstheme="majorHAnsi"/>
          <w:b/>
          <w:lang w:val="hr-HR" w:eastAsia="hr-HR"/>
        </w:rPr>
        <w:t>V. Postupak ostvarivanja prava na potporu</w:t>
      </w:r>
    </w:p>
    <w:p w14:paraId="6501BDE5" w14:textId="77777777" w:rsidR="00EA1082" w:rsidRPr="00822383" w:rsidRDefault="00EA1082" w:rsidP="00EA1082">
      <w:pPr>
        <w:jc w:val="both"/>
        <w:rPr>
          <w:rFonts w:asciiTheme="majorHAnsi" w:eastAsia="Times New Roman" w:hAnsiTheme="majorHAnsi" w:cstheme="majorHAnsi"/>
          <w:b/>
          <w:lang w:val="hr-HR" w:eastAsia="hr-HR"/>
        </w:rPr>
      </w:pPr>
    </w:p>
    <w:p w14:paraId="0EDEEE42"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7.</w:t>
      </w:r>
    </w:p>
    <w:p w14:paraId="19671B51" w14:textId="5D511D24"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(1)</w:t>
      </w:r>
      <w:r w:rsidR="00EA1082" w:rsidRPr="00822383">
        <w:rPr>
          <w:rFonts w:asciiTheme="majorHAnsi" w:eastAsia="Times New Roman" w:hAnsiTheme="majorHAnsi" w:cstheme="majorHAnsi"/>
          <w:lang w:val="hr-HR" w:eastAsia="hr-HR"/>
        </w:rPr>
        <w:t>O pravu na dodjelu novčane potpore za novorođeno dijete „Kolica za novljanskog klinca“ i pravu na dodjelu potpore u naravi „Novljanski paket za bebe“ odlučuje Upravni odjel Grada Novske nadležan za društvene djelatnosti ( daljnjem tekstu: Upravni odjel) na temelju pisanog zahtjeva ovlaštenog podnositelja zahtjeva.</w:t>
      </w:r>
    </w:p>
    <w:p w14:paraId="238FB4E4" w14:textId="77777777" w:rsidR="00EA1082" w:rsidRPr="00822383" w:rsidRDefault="00EA1082" w:rsidP="00EA1082">
      <w:pPr>
        <w:jc w:val="both"/>
        <w:rPr>
          <w:rFonts w:asciiTheme="majorHAnsi" w:eastAsia="Times New Roman" w:hAnsiTheme="majorHAnsi" w:cstheme="majorHAnsi"/>
          <w:lang w:val="hr-HR" w:eastAsia="hr-HR"/>
        </w:rPr>
      </w:pPr>
    </w:p>
    <w:p w14:paraId="5B1B46B9" w14:textId="34ADCECF"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(2)</w:t>
      </w:r>
      <w:r w:rsidR="00EA1082" w:rsidRPr="00822383">
        <w:rPr>
          <w:rFonts w:asciiTheme="majorHAnsi" w:eastAsia="Times New Roman" w:hAnsiTheme="majorHAnsi" w:cstheme="majorHAnsi"/>
          <w:lang w:val="hr-HR" w:eastAsia="hr-HR"/>
        </w:rPr>
        <w:t xml:space="preserve">Zahtjev se podnosi Upravnom odjelu na službenom obrascu ili kroz sustav e-Novorođenče, i to najkasnije u roku  </w:t>
      </w:r>
      <w:r w:rsidR="00D94241" w:rsidRPr="00822383">
        <w:rPr>
          <w:rFonts w:asciiTheme="majorHAnsi" w:eastAsia="Times New Roman" w:hAnsiTheme="majorHAnsi" w:cstheme="majorHAnsi"/>
          <w:lang w:val="hr-HR" w:eastAsia="hr-HR"/>
        </w:rPr>
        <w:t>osam</w:t>
      </w:r>
      <w:r w:rsidR="00EA1082" w:rsidRPr="00822383">
        <w:rPr>
          <w:rFonts w:asciiTheme="majorHAnsi" w:eastAsia="Times New Roman" w:hAnsiTheme="majorHAnsi" w:cstheme="majorHAnsi"/>
          <w:lang w:val="hr-HR" w:eastAsia="hr-HR"/>
        </w:rPr>
        <w:t xml:space="preserve"> mjeseci od dana rođenja djeteta, osim u slučaju da zahtjev na vrijeme nije podnesen iz opravdanog razloga: </w:t>
      </w:r>
    </w:p>
    <w:p w14:paraId="40751461" w14:textId="77777777" w:rsidR="00EA1082" w:rsidRPr="00822383" w:rsidRDefault="00EA1082" w:rsidP="00EA1082">
      <w:pPr>
        <w:jc w:val="both"/>
        <w:rPr>
          <w:rFonts w:asciiTheme="majorHAnsi" w:eastAsia="Times New Roman" w:hAnsiTheme="majorHAnsi" w:cstheme="majorHAnsi"/>
          <w:lang w:val="hr-HR" w:eastAsia="hr-HR"/>
        </w:rPr>
      </w:pPr>
    </w:p>
    <w:p w14:paraId="669B99AA" w14:textId="77777777" w:rsidR="00EA1082" w:rsidRPr="00822383" w:rsidRDefault="00EA1082" w:rsidP="00EA1082">
      <w:pPr>
        <w:numPr>
          <w:ilvl w:val="0"/>
          <w:numId w:val="25"/>
        </w:numPr>
        <w:spacing w:after="160" w:line="259" w:lineRule="auto"/>
        <w:contextualSpacing/>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duže bolesti djeteta za koje se ostvaruje potpora ili duže bolesti ovlaštenog podnositelja zahtjeva koja se Upravnom odjelu dokazuje potvrdom ovlaštenog liječnika,</w:t>
      </w:r>
    </w:p>
    <w:p w14:paraId="7A62F315" w14:textId="77777777" w:rsidR="00EA1082" w:rsidRPr="00822383" w:rsidRDefault="00EA1082" w:rsidP="00EA1082">
      <w:pPr>
        <w:numPr>
          <w:ilvl w:val="0"/>
          <w:numId w:val="25"/>
        </w:numPr>
        <w:spacing w:after="160" w:line="259" w:lineRule="auto"/>
        <w:contextualSpacing/>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u slučaju nastupa više sile za koju se Upravnom odjelu dostavljaju odgovarajući dokazi (potvrde ovlaštenih tijela i druge javne isprave iz kojih se na nedvojben način može utvrditi postojanje više sile).</w:t>
      </w:r>
    </w:p>
    <w:p w14:paraId="7F576784" w14:textId="77777777" w:rsidR="00A53566" w:rsidRPr="00822383" w:rsidRDefault="00A53566" w:rsidP="00A53566">
      <w:pPr>
        <w:spacing w:after="160" w:line="259" w:lineRule="auto"/>
        <w:ind w:left="720"/>
        <w:contextualSpacing/>
        <w:jc w:val="both"/>
        <w:rPr>
          <w:rFonts w:asciiTheme="majorHAnsi" w:eastAsia="Times New Roman" w:hAnsiTheme="majorHAnsi" w:cstheme="majorHAnsi"/>
          <w:lang w:val="hr-HR" w:eastAsia="hr-HR"/>
        </w:rPr>
      </w:pPr>
    </w:p>
    <w:p w14:paraId="41147526" w14:textId="051DEE50"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(3)</w:t>
      </w:r>
      <w:r w:rsidR="00EA1082" w:rsidRPr="00822383">
        <w:rPr>
          <w:rFonts w:asciiTheme="majorHAnsi" w:eastAsia="Times New Roman" w:hAnsiTheme="majorHAnsi" w:cstheme="majorHAnsi"/>
          <w:lang w:val="hr-HR" w:eastAsia="hr-HR"/>
        </w:rPr>
        <w:t>O pravu na dodjelu novčane potpore i potpore u naravi  za novorođeno dijete  odlučuje Upravni odjel rješenjem, u skladu sa zakonom kojim se uređuje upravni postupak.</w:t>
      </w:r>
    </w:p>
    <w:p w14:paraId="48DF0AD8" w14:textId="77777777" w:rsidR="00EA1082" w:rsidRPr="00822383" w:rsidRDefault="00EA1082" w:rsidP="00EA1082">
      <w:pPr>
        <w:jc w:val="both"/>
        <w:rPr>
          <w:rFonts w:asciiTheme="majorHAnsi" w:eastAsia="Times New Roman" w:hAnsiTheme="majorHAnsi" w:cstheme="majorHAnsi"/>
          <w:lang w:val="hr-HR" w:eastAsia="hr-HR"/>
        </w:rPr>
      </w:pPr>
    </w:p>
    <w:p w14:paraId="2FAFEAB8" w14:textId="10176DB4"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(4)</w:t>
      </w:r>
      <w:r w:rsidR="00EA1082" w:rsidRPr="00822383">
        <w:rPr>
          <w:rFonts w:asciiTheme="majorHAnsi" w:eastAsia="Times New Roman" w:hAnsiTheme="majorHAnsi" w:cstheme="majorHAnsi"/>
          <w:lang w:val="hr-HR" w:eastAsia="hr-HR"/>
        </w:rPr>
        <w:t xml:space="preserve">Protiv rješenja iz stavka 3. ovog članka dozvoljena je žalba. </w:t>
      </w:r>
    </w:p>
    <w:p w14:paraId="0ACC5E0D" w14:textId="77777777" w:rsidR="00EA1082" w:rsidRPr="00822383" w:rsidRDefault="00EA1082" w:rsidP="00EA1082">
      <w:pPr>
        <w:jc w:val="both"/>
        <w:rPr>
          <w:rFonts w:asciiTheme="majorHAnsi" w:eastAsia="Times New Roman" w:hAnsiTheme="majorHAnsi" w:cstheme="majorHAnsi"/>
          <w:lang w:val="hr-HR" w:eastAsia="hr-HR"/>
        </w:rPr>
      </w:pPr>
    </w:p>
    <w:p w14:paraId="5D40DDF4" w14:textId="3CAE178D"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(5)</w:t>
      </w:r>
      <w:r w:rsidR="00EA1082" w:rsidRPr="00822383">
        <w:rPr>
          <w:rFonts w:asciiTheme="majorHAnsi" w:eastAsia="Times New Roman" w:hAnsiTheme="majorHAnsi" w:cstheme="majorHAnsi"/>
          <w:lang w:val="hr-HR" w:eastAsia="hr-HR"/>
        </w:rPr>
        <w:t>Žalba se podnosi  upravnom tijelu Sisačko-moslavačke županije nadležnom za socijalnu skrb.</w:t>
      </w:r>
    </w:p>
    <w:p w14:paraId="1C8FD38D" w14:textId="77777777" w:rsidR="00EA1082" w:rsidRPr="00822383" w:rsidRDefault="00EA1082" w:rsidP="00EA1082">
      <w:pPr>
        <w:jc w:val="both"/>
        <w:rPr>
          <w:rFonts w:asciiTheme="majorHAnsi" w:eastAsia="Times New Roman" w:hAnsiTheme="majorHAnsi" w:cstheme="majorHAnsi"/>
          <w:lang w:val="hr-HR" w:eastAsia="hr-HR"/>
        </w:rPr>
      </w:pPr>
    </w:p>
    <w:p w14:paraId="54B39001" w14:textId="6172493E"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(6)</w:t>
      </w:r>
      <w:r w:rsidR="00EA1082" w:rsidRPr="00822383">
        <w:rPr>
          <w:rFonts w:asciiTheme="majorHAnsi" w:eastAsia="Times New Roman" w:hAnsiTheme="majorHAnsi" w:cstheme="majorHAnsi"/>
          <w:lang w:val="hr-HR" w:eastAsia="hr-HR"/>
        </w:rPr>
        <w:t xml:space="preserve">O izvršenju rješenja kojim je utvrđeno pravo na višegodišnju isplatu odobrenog iznosa novčane potpore Upravni odjel će za drugu i svaku sljedeću isplatu, temeljem dokaza dostavljenog od podnositelja zahtjeva – potvrde o prebivalištu </w:t>
      </w:r>
      <w:r w:rsidR="00751ECA" w:rsidRPr="00822383">
        <w:rPr>
          <w:rFonts w:asciiTheme="majorHAnsi" w:eastAsia="Times New Roman" w:hAnsiTheme="majorHAnsi" w:cstheme="majorHAnsi"/>
          <w:lang w:val="hr-HR" w:eastAsia="hr-HR"/>
        </w:rPr>
        <w:t xml:space="preserve">te pribavljanja podataka o boravištu i prijavi privremenog odlaska izvan Republike Hrvatske za podnositelja zahtjeva </w:t>
      </w:r>
      <w:r w:rsidR="00EA1082" w:rsidRPr="00822383">
        <w:rPr>
          <w:rFonts w:asciiTheme="majorHAnsi" w:eastAsia="Times New Roman" w:hAnsiTheme="majorHAnsi" w:cstheme="majorHAnsi"/>
          <w:lang w:val="hr-HR" w:eastAsia="hr-HR"/>
        </w:rPr>
        <w:t>i za dijete za koje je odobrena potpora,  utvrđivati opravdanost daljnjih isplata.</w:t>
      </w:r>
    </w:p>
    <w:p w14:paraId="387CC552" w14:textId="77777777" w:rsidR="001E2367" w:rsidRPr="00822383" w:rsidRDefault="001E2367" w:rsidP="00EA1082">
      <w:pPr>
        <w:jc w:val="both"/>
        <w:rPr>
          <w:rFonts w:asciiTheme="majorHAnsi" w:eastAsia="Times New Roman" w:hAnsiTheme="majorHAnsi" w:cstheme="majorHAnsi"/>
          <w:lang w:val="hr-HR" w:eastAsia="hr-HR"/>
        </w:rPr>
      </w:pPr>
    </w:p>
    <w:p w14:paraId="5F2AEBC9" w14:textId="18F25A5C"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w:t>
      </w:r>
      <w:r w:rsidR="00751ECA" w:rsidRPr="00822383">
        <w:rPr>
          <w:rFonts w:asciiTheme="majorHAnsi" w:eastAsia="Times New Roman" w:hAnsiTheme="majorHAnsi" w:cstheme="majorHAnsi"/>
          <w:lang w:val="hr-HR" w:eastAsia="hr-HR"/>
        </w:rPr>
        <w:t>7</w:t>
      </w:r>
      <w:r w:rsidRPr="00822383">
        <w:rPr>
          <w:rFonts w:asciiTheme="majorHAnsi" w:eastAsia="Times New Roman" w:hAnsiTheme="majorHAnsi" w:cstheme="majorHAnsi"/>
          <w:lang w:val="hr-HR" w:eastAsia="hr-HR"/>
        </w:rPr>
        <w:t>)</w:t>
      </w:r>
      <w:r w:rsidR="00EA1082" w:rsidRPr="00822383">
        <w:rPr>
          <w:rFonts w:asciiTheme="majorHAnsi" w:eastAsia="Times New Roman" w:hAnsiTheme="majorHAnsi" w:cstheme="majorHAnsi"/>
          <w:lang w:val="hr-HR" w:eastAsia="hr-HR"/>
        </w:rPr>
        <w:t>U slučaju ako Upravni odjel utvrdi da je podnositelj zahtjeva zadržao prebivalište i boravište na području Grada Novske za sebe i dijete</w:t>
      </w:r>
      <w:r w:rsidRPr="00822383">
        <w:rPr>
          <w:rFonts w:asciiTheme="majorHAnsi" w:eastAsia="Times New Roman" w:hAnsiTheme="majorHAnsi" w:cstheme="majorHAnsi"/>
          <w:lang w:val="hr-HR" w:eastAsia="hr-HR"/>
        </w:rPr>
        <w:t xml:space="preserve"> te nije prijavio privremeni odlazak izvan </w:t>
      </w:r>
      <w:r w:rsidR="00751ECA" w:rsidRPr="00822383">
        <w:rPr>
          <w:rFonts w:asciiTheme="majorHAnsi" w:eastAsia="Times New Roman" w:hAnsiTheme="majorHAnsi" w:cstheme="majorHAnsi"/>
          <w:lang w:val="hr-HR" w:eastAsia="hr-HR"/>
        </w:rPr>
        <w:t>R</w:t>
      </w:r>
      <w:r w:rsidRPr="00822383">
        <w:rPr>
          <w:rFonts w:asciiTheme="majorHAnsi" w:eastAsia="Times New Roman" w:hAnsiTheme="majorHAnsi" w:cstheme="majorHAnsi"/>
          <w:lang w:val="hr-HR" w:eastAsia="hr-HR"/>
        </w:rPr>
        <w:t>epublike Hrvatske</w:t>
      </w:r>
      <w:r w:rsidR="00EA1082" w:rsidRPr="00822383">
        <w:rPr>
          <w:rFonts w:asciiTheme="majorHAnsi" w:eastAsia="Times New Roman" w:hAnsiTheme="majorHAnsi" w:cstheme="majorHAnsi"/>
          <w:lang w:val="hr-HR" w:eastAsia="hr-HR"/>
        </w:rPr>
        <w:t>, zaključkom će utvrditi da su ispunjeni uvjeti za sljedeću isplatu potpore u kojem će biti sadržan i  nalog za daljnju isplatu.</w:t>
      </w:r>
    </w:p>
    <w:p w14:paraId="14CEAE1A" w14:textId="77777777" w:rsidR="001E2367" w:rsidRPr="00822383" w:rsidRDefault="001E2367" w:rsidP="00EA1082">
      <w:pPr>
        <w:jc w:val="both"/>
        <w:rPr>
          <w:rFonts w:asciiTheme="majorHAnsi" w:eastAsia="Times New Roman" w:hAnsiTheme="majorHAnsi" w:cstheme="majorHAnsi"/>
          <w:lang w:val="hr-HR" w:eastAsia="hr-HR"/>
        </w:rPr>
      </w:pPr>
    </w:p>
    <w:p w14:paraId="0CA4650D" w14:textId="67EA1089" w:rsidR="00EA1082" w:rsidRPr="00822383" w:rsidRDefault="001E2367"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w:t>
      </w:r>
      <w:r w:rsidR="00751ECA" w:rsidRPr="00822383">
        <w:rPr>
          <w:rFonts w:asciiTheme="majorHAnsi" w:eastAsia="Times New Roman" w:hAnsiTheme="majorHAnsi" w:cstheme="majorHAnsi"/>
          <w:lang w:val="hr-HR" w:eastAsia="hr-HR"/>
        </w:rPr>
        <w:t>8</w:t>
      </w:r>
      <w:r w:rsidRPr="00822383">
        <w:rPr>
          <w:rFonts w:asciiTheme="majorHAnsi" w:eastAsia="Times New Roman" w:hAnsiTheme="majorHAnsi" w:cstheme="majorHAnsi"/>
          <w:lang w:val="hr-HR" w:eastAsia="hr-HR"/>
        </w:rPr>
        <w:t>)</w:t>
      </w:r>
      <w:r w:rsidR="00EA1082" w:rsidRPr="00822383">
        <w:rPr>
          <w:rFonts w:asciiTheme="majorHAnsi" w:eastAsia="Times New Roman" w:hAnsiTheme="majorHAnsi" w:cstheme="majorHAnsi"/>
          <w:lang w:val="hr-HR" w:eastAsia="hr-HR"/>
        </w:rPr>
        <w:t>U slučaju ako Upravni odjel</w:t>
      </w:r>
      <w:r w:rsidR="004837DC" w:rsidRPr="00822383">
        <w:rPr>
          <w:rFonts w:asciiTheme="majorHAnsi" w:eastAsia="Times New Roman" w:hAnsiTheme="majorHAnsi" w:cstheme="majorHAnsi"/>
          <w:lang w:val="hr-HR" w:eastAsia="hr-HR"/>
        </w:rPr>
        <w:t xml:space="preserve"> </w:t>
      </w:r>
      <w:r w:rsidR="00EA1082" w:rsidRPr="00822383">
        <w:rPr>
          <w:rFonts w:asciiTheme="majorHAnsi" w:eastAsia="Times New Roman" w:hAnsiTheme="majorHAnsi" w:cstheme="majorHAnsi"/>
          <w:lang w:val="hr-HR" w:eastAsia="hr-HR"/>
        </w:rPr>
        <w:t xml:space="preserve">utvrdi da je  podnositelj zahtjeva promijenio svoje ili djetetovo prebivalište ili boravište, te da jedno od njih ili oboje više nemaju prebivalište i boravište na području Grada Novske, </w:t>
      </w:r>
      <w:r w:rsidR="002A7E75" w:rsidRPr="00822383">
        <w:rPr>
          <w:rFonts w:asciiTheme="majorHAnsi" w:eastAsia="Times New Roman" w:hAnsiTheme="majorHAnsi" w:cstheme="majorHAnsi"/>
          <w:lang w:val="hr-HR" w:eastAsia="hr-HR"/>
        </w:rPr>
        <w:t>ili imaju prijavljen privremeni odlazak iz</w:t>
      </w:r>
      <w:r w:rsidR="00971584" w:rsidRPr="00822383">
        <w:rPr>
          <w:rFonts w:asciiTheme="majorHAnsi" w:eastAsia="Times New Roman" w:hAnsiTheme="majorHAnsi" w:cstheme="majorHAnsi"/>
          <w:lang w:val="hr-HR" w:eastAsia="hr-HR"/>
        </w:rPr>
        <w:t>van</w:t>
      </w:r>
      <w:r w:rsidR="002A7E75" w:rsidRPr="00822383">
        <w:rPr>
          <w:rFonts w:asciiTheme="majorHAnsi" w:eastAsia="Times New Roman" w:hAnsiTheme="majorHAnsi" w:cstheme="majorHAnsi"/>
          <w:lang w:val="hr-HR" w:eastAsia="hr-HR"/>
        </w:rPr>
        <w:t xml:space="preserve"> Republike Hrvatske, </w:t>
      </w:r>
      <w:r w:rsidR="00EA1082" w:rsidRPr="00822383">
        <w:rPr>
          <w:rFonts w:asciiTheme="majorHAnsi" w:eastAsia="Times New Roman" w:hAnsiTheme="majorHAnsi" w:cstheme="majorHAnsi"/>
          <w:lang w:val="hr-HR" w:eastAsia="hr-HR"/>
        </w:rPr>
        <w:t>pravo na daljnju isplatu novčane potpore prestaje i Upravno tijelo dužno je donijeti rješenje o prestanku prava na daljnju isplatu potpore.</w:t>
      </w:r>
    </w:p>
    <w:p w14:paraId="7C199382" w14:textId="77777777" w:rsidR="004837DC" w:rsidRPr="00822383" w:rsidRDefault="004837DC" w:rsidP="00EA1082">
      <w:pPr>
        <w:jc w:val="both"/>
        <w:rPr>
          <w:rFonts w:asciiTheme="majorHAnsi" w:eastAsia="Times New Roman" w:hAnsiTheme="majorHAnsi" w:cstheme="majorHAnsi"/>
          <w:lang w:val="hr-HR" w:eastAsia="hr-HR"/>
        </w:rPr>
      </w:pPr>
    </w:p>
    <w:p w14:paraId="4593D578" w14:textId="7D14CEDF" w:rsidR="004837DC" w:rsidRPr="00822383" w:rsidRDefault="004837DC" w:rsidP="008B2B56">
      <w:pPr>
        <w:jc w:val="both"/>
        <w:rPr>
          <w:rFonts w:asciiTheme="majorHAnsi" w:eastAsia="Times New Roman" w:hAnsiTheme="majorHAnsi" w:cstheme="majorHAnsi"/>
          <w:color w:val="000000" w:themeColor="text1"/>
          <w:lang w:val="hr-HR" w:eastAsia="hr-HR"/>
        </w:rPr>
      </w:pPr>
      <w:r w:rsidRPr="00822383">
        <w:rPr>
          <w:rFonts w:asciiTheme="majorHAnsi" w:eastAsia="Times New Roman" w:hAnsiTheme="majorHAnsi" w:cstheme="majorHAnsi"/>
          <w:color w:val="000000" w:themeColor="text1"/>
          <w:lang w:val="hr-HR" w:eastAsia="hr-HR"/>
        </w:rPr>
        <w:t>(9) U slučaju ako p</w:t>
      </w:r>
      <w:r w:rsidR="00E33C4D" w:rsidRPr="00822383">
        <w:rPr>
          <w:rFonts w:asciiTheme="majorHAnsi" w:eastAsia="Times New Roman" w:hAnsiTheme="majorHAnsi" w:cstheme="majorHAnsi"/>
          <w:color w:val="000000" w:themeColor="text1"/>
          <w:lang w:val="hr-HR" w:eastAsia="hr-HR"/>
        </w:rPr>
        <w:t>odnositelj zahtjeva</w:t>
      </w:r>
      <w:r w:rsidR="00206ED2" w:rsidRPr="00822383">
        <w:rPr>
          <w:rFonts w:asciiTheme="majorHAnsi" w:eastAsia="Times New Roman" w:hAnsiTheme="majorHAnsi" w:cstheme="majorHAnsi"/>
          <w:color w:val="000000" w:themeColor="text1"/>
          <w:lang w:val="hr-HR" w:eastAsia="hr-HR"/>
        </w:rPr>
        <w:t xml:space="preserve"> ne dostavi dokaze za pojedini obrok gubi pravo na isplatu tog obroka.</w:t>
      </w:r>
      <w:r w:rsidR="008B2B56" w:rsidRPr="00822383">
        <w:rPr>
          <w:rFonts w:asciiTheme="majorHAnsi" w:hAnsiTheme="majorHAnsi" w:cstheme="majorHAnsi"/>
          <w:color w:val="000000" w:themeColor="text1"/>
        </w:rPr>
        <w:t xml:space="preserve"> </w:t>
      </w:r>
      <w:proofErr w:type="spellStart"/>
      <w:r w:rsidR="008B2B56" w:rsidRPr="00822383">
        <w:rPr>
          <w:rFonts w:asciiTheme="majorHAnsi" w:hAnsiTheme="majorHAnsi" w:cstheme="majorHAnsi"/>
          <w:color w:val="000000" w:themeColor="text1"/>
        </w:rPr>
        <w:t>Iznimno</w:t>
      </w:r>
      <w:proofErr w:type="spellEnd"/>
      <w:r w:rsidR="008B2B56" w:rsidRPr="00822383">
        <w:rPr>
          <w:rFonts w:asciiTheme="majorHAnsi" w:hAnsiTheme="majorHAnsi" w:cstheme="majorHAnsi"/>
          <w:color w:val="000000" w:themeColor="text1"/>
        </w:rPr>
        <w:t xml:space="preserve">, </w:t>
      </w:r>
      <w:proofErr w:type="spellStart"/>
      <w:r w:rsidR="008B2B56" w:rsidRPr="00822383">
        <w:rPr>
          <w:rFonts w:asciiTheme="majorHAnsi" w:hAnsiTheme="majorHAnsi" w:cstheme="majorHAnsi"/>
          <w:color w:val="000000" w:themeColor="text1"/>
        </w:rPr>
        <w:t>p</w:t>
      </w:r>
      <w:r w:rsidR="00E05BAB" w:rsidRPr="00822383">
        <w:rPr>
          <w:rFonts w:asciiTheme="majorHAnsi" w:hAnsiTheme="majorHAnsi" w:cstheme="majorHAnsi"/>
          <w:color w:val="000000" w:themeColor="text1"/>
        </w:rPr>
        <w:t>r</w:t>
      </w:r>
      <w:r w:rsidR="008B2B56" w:rsidRPr="00822383">
        <w:rPr>
          <w:rFonts w:asciiTheme="majorHAnsi" w:hAnsiTheme="majorHAnsi" w:cstheme="majorHAnsi"/>
          <w:color w:val="000000" w:themeColor="text1"/>
        </w:rPr>
        <w:t>avo</w:t>
      </w:r>
      <w:proofErr w:type="spellEnd"/>
      <w:r w:rsidR="008B2B56" w:rsidRPr="00822383">
        <w:rPr>
          <w:rFonts w:asciiTheme="majorHAnsi" w:hAnsiTheme="majorHAnsi" w:cstheme="majorHAnsi"/>
          <w:color w:val="000000" w:themeColor="text1"/>
        </w:rPr>
        <w:t xml:space="preserve"> se ne </w:t>
      </w:r>
      <w:proofErr w:type="spellStart"/>
      <w:r w:rsidR="008B2B56" w:rsidRPr="00822383">
        <w:rPr>
          <w:rFonts w:asciiTheme="majorHAnsi" w:hAnsiTheme="majorHAnsi" w:cstheme="majorHAnsi"/>
          <w:color w:val="000000" w:themeColor="text1"/>
        </w:rPr>
        <w:t>gubi</w:t>
      </w:r>
      <w:proofErr w:type="spellEnd"/>
      <w:r w:rsidR="008B2B56" w:rsidRPr="00822383">
        <w:rPr>
          <w:rFonts w:asciiTheme="majorHAnsi" w:hAnsiTheme="majorHAnsi" w:cstheme="majorHAnsi"/>
          <w:color w:val="000000" w:themeColor="text1"/>
        </w:rPr>
        <w:t xml:space="preserve"> u </w:t>
      </w:r>
      <w:proofErr w:type="spellStart"/>
      <w:r w:rsidR="008B2B56" w:rsidRPr="00822383">
        <w:rPr>
          <w:rFonts w:asciiTheme="majorHAnsi" w:hAnsiTheme="majorHAnsi" w:cstheme="majorHAnsi"/>
          <w:color w:val="000000" w:themeColor="text1"/>
        </w:rPr>
        <w:t>slučaju</w:t>
      </w:r>
      <w:proofErr w:type="spellEnd"/>
      <w:r w:rsidR="008B2B56" w:rsidRPr="00822383">
        <w:rPr>
          <w:rFonts w:asciiTheme="majorHAnsi" w:hAnsiTheme="majorHAnsi" w:cstheme="majorHAnsi"/>
          <w:color w:val="000000" w:themeColor="text1"/>
        </w:rPr>
        <w:t xml:space="preserve"> </w:t>
      </w:r>
      <w:r w:rsidR="008B2B56" w:rsidRPr="00822383">
        <w:rPr>
          <w:rFonts w:asciiTheme="majorHAnsi" w:eastAsia="Times New Roman" w:hAnsiTheme="majorHAnsi" w:cstheme="majorHAnsi"/>
          <w:color w:val="000000" w:themeColor="text1"/>
          <w:lang w:val="hr-HR" w:eastAsia="hr-HR"/>
        </w:rPr>
        <w:t>duže bolesti ovlaštenog podnositelja zahtjeva koja se Upravnom odjelu dokazuje potvrdom ovlaštenog liječnika ili u slučaju nastupa više sile za koju se Upravnom odjelu dostavljaju odgovarajući dokazi (potvrde ovlaštenih tijela i druge javne isprave iz kojih se na nedvojben način može utvrditi postojanje više sile).</w:t>
      </w:r>
    </w:p>
    <w:p w14:paraId="0C131CF2" w14:textId="77777777" w:rsidR="00502462" w:rsidRPr="00822383" w:rsidRDefault="00502462" w:rsidP="00EA1082">
      <w:pPr>
        <w:jc w:val="both"/>
        <w:rPr>
          <w:rFonts w:asciiTheme="majorHAnsi" w:eastAsia="Times New Roman" w:hAnsiTheme="majorHAnsi" w:cstheme="majorHAnsi"/>
          <w:color w:val="000000" w:themeColor="text1"/>
          <w:lang w:val="hr-HR" w:eastAsia="hr-HR"/>
        </w:rPr>
      </w:pPr>
    </w:p>
    <w:p w14:paraId="19C54DD6" w14:textId="3800F51F" w:rsidR="00EA1082" w:rsidRPr="00822383" w:rsidRDefault="00502462" w:rsidP="00EA1082">
      <w:pPr>
        <w:jc w:val="both"/>
        <w:rPr>
          <w:rFonts w:asciiTheme="majorHAnsi" w:eastAsia="Times New Roman" w:hAnsiTheme="majorHAnsi" w:cstheme="majorHAnsi"/>
          <w:color w:val="000000" w:themeColor="text1"/>
          <w:lang w:val="hr-HR" w:eastAsia="hr-HR"/>
        </w:rPr>
      </w:pPr>
      <w:r w:rsidRPr="00822383">
        <w:rPr>
          <w:rFonts w:asciiTheme="majorHAnsi" w:eastAsia="Times New Roman" w:hAnsiTheme="majorHAnsi" w:cstheme="majorHAnsi"/>
          <w:color w:val="000000" w:themeColor="text1"/>
          <w:lang w:val="hr-HR" w:eastAsia="hr-HR"/>
        </w:rPr>
        <w:lastRenderedPageBreak/>
        <w:t xml:space="preserve">(10) U slučaju smrti podnositelja zahtjeva ili prestanka bračne ili izvanbračne zajednice neisplaćeni obroci </w:t>
      </w:r>
      <w:r w:rsidR="00664477" w:rsidRPr="00822383">
        <w:rPr>
          <w:rFonts w:asciiTheme="majorHAnsi" w:eastAsia="Times New Roman" w:hAnsiTheme="majorHAnsi" w:cstheme="majorHAnsi"/>
          <w:color w:val="000000" w:themeColor="text1"/>
          <w:lang w:val="hr-HR" w:eastAsia="hr-HR"/>
        </w:rPr>
        <w:t xml:space="preserve">odnosno iznosi </w:t>
      </w:r>
      <w:r w:rsidRPr="00822383">
        <w:rPr>
          <w:rFonts w:asciiTheme="majorHAnsi" w:eastAsia="Times New Roman" w:hAnsiTheme="majorHAnsi" w:cstheme="majorHAnsi"/>
          <w:color w:val="000000" w:themeColor="text1"/>
          <w:lang w:val="hr-HR" w:eastAsia="hr-HR"/>
        </w:rPr>
        <w:t>bit će isplaćeni drugom roditelju ako ima prij</w:t>
      </w:r>
      <w:r w:rsidR="00206ED2" w:rsidRPr="00822383">
        <w:rPr>
          <w:rFonts w:asciiTheme="majorHAnsi" w:eastAsia="Times New Roman" w:hAnsiTheme="majorHAnsi" w:cstheme="majorHAnsi"/>
          <w:color w:val="000000" w:themeColor="text1"/>
          <w:lang w:val="hr-HR" w:eastAsia="hr-HR"/>
        </w:rPr>
        <w:t>a</w:t>
      </w:r>
      <w:r w:rsidRPr="00822383">
        <w:rPr>
          <w:rFonts w:asciiTheme="majorHAnsi" w:eastAsia="Times New Roman" w:hAnsiTheme="majorHAnsi" w:cstheme="majorHAnsi"/>
          <w:color w:val="000000" w:themeColor="text1"/>
          <w:lang w:val="hr-HR" w:eastAsia="hr-HR"/>
        </w:rPr>
        <w:t>vljeno prebivalište</w:t>
      </w:r>
      <w:r w:rsidR="00F50378">
        <w:rPr>
          <w:rFonts w:asciiTheme="majorHAnsi" w:eastAsia="Times New Roman" w:hAnsiTheme="majorHAnsi" w:cstheme="majorHAnsi"/>
          <w:color w:val="000000" w:themeColor="text1"/>
          <w:lang w:val="hr-HR" w:eastAsia="hr-HR"/>
        </w:rPr>
        <w:t xml:space="preserve"> na području Grada Novske </w:t>
      </w:r>
      <w:r w:rsidRPr="00822383">
        <w:rPr>
          <w:rFonts w:asciiTheme="majorHAnsi" w:eastAsia="Times New Roman" w:hAnsiTheme="majorHAnsi" w:cstheme="majorHAnsi"/>
          <w:color w:val="000000" w:themeColor="text1"/>
          <w:lang w:val="hr-HR" w:eastAsia="hr-HR"/>
        </w:rPr>
        <w:t xml:space="preserve"> na istoj adresi kao i dijete.</w:t>
      </w:r>
    </w:p>
    <w:p w14:paraId="4147C15D" w14:textId="77777777" w:rsidR="00EA1082" w:rsidRPr="00822383" w:rsidRDefault="00EA1082" w:rsidP="00EA1082">
      <w:pPr>
        <w:jc w:val="both"/>
        <w:rPr>
          <w:rFonts w:asciiTheme="majorHAnsi" w:eastAsia="Times New Roman" w:hAnsiTheme="majorHAnsi" w:cstheme="majorHAnsi"/>
          <w:lang w:val="hr-HR" w:eastAsia="hr-HR"/>
        </w:rPr>
      </w:pPr>
    </w:p>
    <w:p w14:paraId="78D1F695"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8.</w:t>
      </w:r>
    </w:p>
    <w:p w14:paraId="29ED9E41"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(1) Potporu u naravi „Novljanski paket za bebe“ podnositeljima zahtjeva koji su ostvarili pravo na novčanu potporu za novorođeno dijete i pravo na potporu u naravi uručuje Gradsko društvo Crvenog križa Novska, temeljem Ugovora o redovnom financiranju Gradskog društva Crvenog križa Novska i financiranju iznad standarda.</w:t>
      </w:r>
    </w:p>
    <w:p w14:paraId="1BDCDB4A" w14:textId="77777777" w:rsidR="00EA1082" w:rsidRPr="00822383" w:rsidRDefault="00EA1082" w:rsidP="00EA1082">
      <w:pPr>
        <w:jc w:val="both"/>
        <w:rPr>
          <w:rFonts w:asciiTheme="majorHAnsi" w:eastAsia="Times New Roman" w:hAnsiTheme="majorHAnsi" w:cstheme="majorHAnsi"/>
          <w:lang w:val="hr-HR" w:eastAsia="hr-HR"/>
        </w:rPr>
      </w:pPr>
    </w:p>
    <w:p w14:paraId="02D557CA" w14:textId="4A1C68C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(2)Paket za novorođeno dijete  uručuje se u poslovnim prostorijama na adresi: Novska, Trg Đure Szabe 5, uz predočenje rješenja  o ostvarenom pravu na novčanu potporu za novorođeno dijete – „Kolica za novljanskog klinca“ i pravu na potporu u naravi – „Novljanski paket za bebe“.</w:t>
      </w:r>
    </w:p>
    <w:p w14:paraId="4D9592CF" w14:textId="77777777" w:rsidR="00EA1082" w:rsidRPr="00822383" w:rsidRDefault="00EA1082" w:rsidP="00EA1082">
      <w:pPr>
        <w:jc w:val="both"/>
        <w:rPr>
          <w:rFonts w:asciiTheme="majorHAnsi" w:eastAsia="Times New Roman" w:hAnsiTheme="majorHAnsi" w:cstheme="majorHAnsi"/>
          <w:b/>
          <w:lang w:val="hr-HR" w:eastAsia="hr-HR"/>
        </w:rPr>
      </w:pPr>
    </w:p>
    <w:p w14:paraId="7E2DF267" w14:textId="77777777" w:rsidR="00EA1082" w:rsidRPr="00822383" w:rsidRDefault="00EA1082" w:rsidP="00EA1082">
      <w:pPr>
        <w:jc w:val="both"/>
        <w:rPr>
          <w:rFonts w:asciiTheme="majorHAnsi" w:eastAsia="Times New Roman" w:hAnsiTheme="majorHAnsi" w:cstheme="majorHAnsi"/>
          <w:b/>
          <w:lang w:val="hr-HR" w:eastAsia="hr-HR"/>
        </w:rPr>
      </w:pPr>
      <w:r w:rsidRPr="00822383">
        <w:rPr>
          <w:rFonts w:asciiTheme="majorHAnsi" w:eastAsia="Times New Roman" w:hAnsiTheme="majorHAnsi" w:cstheme="majorHAnsi"/>
          <w:b/>
          <w:lang w:val="hr-HR" w:eastAsia="hr-HR"/>
        </w:rPr>
        <w:t>VI. Dokumentacija potrebna za ostvarivanje prava na novčanu i drugu potporu</w:t>
      </w:r>
    </w:p>
    <w:p w14:paraId="43B95D24" w14:textId="77777777" w:rsidR="00EA1082" w:rsidRPr="00822383" w:rsidRDefault="00EA1082" w:rsidP="00EA1082">
      <w:pPr>
        <w:jc w:val="both"/>
        <w:rPr>
          <w:rFonts w:asciiTheme="majorHAnsi" w:eastAsia="Times New Roman" w:hAnsiTheme="majorHAnsi" w:cstheme="majorHAnsi"/>
          <w:b/>
          <w:lang w:val="hr-HR" w:eastAsia="hr-HR"/>
        </w:rPr>
      </w:pPr>
    </w:p>
    <w:p w14:paraId="39371481"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9.</w:t>
      </w:r>
    </w:p>
    <w:p w14:paraId="406CC104" w14:textId="572B200C" w:rsidR="00EA1082" w:rsidRPr="00822383" w:rsidRDefault="001E75DB"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 xml:space="preserve">(1) </w:t>
      </w:r>
      <w:r w:rsidR="00EA1082" w:rsidRPr="00822383">
        <w:rPr>
          <w:rFonts w:asciiTheme="majorHAnsi" w:eastAsia="Times New Roman" w:hAnsiTheme="majorHAnsi" w:cstheme="majorHAnsi"/>
          <w:lang w:val="hr-HR" w:eastAsia="hr-HR"/>
        </w:rPr>
        <w:t>Zahtjevu  za ostvarivanje prava na novčanu potporu i potporu u naravi  obvezno se prilažu slijedeći dokazi:</w:t>
      </w:r>
    </w:p>
    <w:p w14:paraId="27359D42" w14:textId="77777777" w:rsidR="00EA1082" w:rsidRPr="00822383" w:rsidRDefault="00EA1082" w:rsidP="00EA1082">
      <w:pPr>
        <w:numPr>
          <w:ilvl w:val="0"/>
          <w:numId w:val="26"/>
        </w:num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rodni list za novorođeno dijete,</w:t>
      </w:r>
    </w:p>
    <w:p w14:paraId="4EDEA88B" w14:textId="77777777" w:rsidR="00EA1082" w:rsidRPr="00822383" w:rsidRDefault="00EA1082" w:rsidP="00EA1082">
      <w:pPr>
        <w:numPr>
          <w:ilvl w:val="0"/>
          <w:numId w:val="26"/>
        </w:num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 xml:space="preserve">rodni listovi za ranije rođenu djecu, </w:t>
      </w:r>
    </w:p>
    <w:p w14:paraId="4EF4C5D8" w14:textId="77777777" w:rsidR="00EA1082" w:rsidRPr="00822383" w:rsidRDefault="00EA1082" w:rsidP="00EA1082">
      <w:pPr>
        <w:numPr>
          <w:ilvl w:val="0"/>
          <w:numId w:val="26"/>
        </w:num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domovnica za novorođeno dijete,</w:t>
      </w:r>
    </w:p>
    <w:p w14:paraId="1F56D825" w14:textId="4B6F596F" w:rsidR="00EA1082" w:rsidRPr="00822383" w:rsidRDefault="00EA1082" w:rsidP="00EA1082">
      <w:pPr>
        <w:numPr>
          <w:ilvl w:val="0"/>
          <w:numId w:val="26"/>
        </w:numPr>
        <w:jc w:val="both"/>
        <w:rPr>
          <w:rFonts w:asciiTheme="majorHAnsi" w:eastAsia="Times New Roman" w:hAnsiTheme="majorHAnsi" w:cstheme="majorHAnsi"/>
          <w:strike/>
          <w:color w:val="FF0000"/>
          <w:lang w:val="hr-HR" w:eastAsia="hr-HR"/>
        </w:rPr>
      </w:pPr>
      <w:r w:rsidRPr="00822383">
        <w:rPr>
          <w:rFonts w:asciiTheme="majorHAnsi" w:eastAsia="Times New Roman" w:hAnsiTheme="majorHAnsi" w:cstheme="majorHAnsi"/>
          <w:lang w:val="hr-HR" w:eastAsia="hr-HR"/>
        </w:rPr>
        <w:t xml:space="preserve">uvjerenje  o prebivalištu ili potvrda o prijavi prebivališta djeteta, </w:t>
      </w:r>
    </w:p>
    <w:p w14:paraId="7EC3AA3B" w14:textId="395AB5F4" w:rsidR="005B2AFD" w:rsidRPr="00822383" w:rsidRDefault="00EA1082" w:rsidP="005B2AFD">
      <w:pPr>
        <w:numPr>
          <w:ilvl w:val="0"/>
          <w:numId w:val="26"/>
        </w:numPr>
        <w:jc w:val="both"/>
        <w:rPr>
          <w:rFonts w:asciiTheme="majorHAnsi" w:eastAsia="Times New Roman" w:hAnsiTheme="majorHAnsi" w:cstheme="majorHAnsi"/>
          <w:strike/>
          <w:color w:val="FF0000"/>
          <w:lang w:val="hr-HR" w:eastAsia="hr-HR"/>
        </w:rPr>
      </w:pPr>
      <w:r w:rsidRPr="00822383">
        <w:rPr>
          <w:rFonts w:asciiTheme="majorHAnsi" w:eastAsia="Times New Roman" w:hAnsiTheme="majorHAnsi" w:cstheme="majorHAnsi"/>
          <w:lang w:val="hr-HR" w:eastAsia="hr-HR"/>
        </w:rPr>
        <w:t>potvrde o prebivalištu za roditelje</w:t>
      </w:r>
      <w:r w:rsidR="007A6461">
        <w:rPr>
          <w:rFonts w:asciiTheme="majorHAnsi" w:eastAsia="Times New Roman" w:hAnsiTheme="majorHAnsi" w:cstheme="majorHAnsi"/>
          <w:lang w:val="hr-HR" w:eastAsia="hr-HR"/>
        </w:rPr>
        <w:t>,</w:t>
      </w:r>
      <w:r w:rsidRPr="00822383">
        <w:rPr>
          <w:rFonts w:asciiTheme="majorHAnsi" w:eastAsia="Times New Roman" w:hAnsiTheme="majorHAnsi" w:cstheme="majorHAnsi"/>
          <w:lang w:val="hr-HR" w:eastAsia="hr-HR"/>
        </w:rPr>
        <w:t xml:space="preserve"> </w:t>
      </w:r>
    </w:p>
    <w:p w14:paraId="6D47EA4A" w14:textId="77777777" w:rsidR="00EA1082" w:rsidRPr="00822383" w:rsidRDefault="00EA1082" w:rsidP="00EA1082">
      <w:pPr>
        <w:numPr>
          <w:ilvl w:val="0"/>
          <w:numId w:val="26"/>
        </w:num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 xml:space="preserve">izjava o boravku na području Grada Novske  (izjava je sastavni dio obrasca zahtjeva za potporu), </w:t>
      </w:r>
    </w:p>
    <w:p w14:paraId="7AF40440" w14:textId="77777777" w:rsidR="00EA1082" w:rsidRPr="00822383" w:rsidRDefault="00EA1082" w:rsidP="00EA1082">
      <w:pPr>
        <w:numPr>
          <w:ilvl w:val="0"/>
          <w:numId w:val="26"/>
        </w:num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izjava da nije isplaćena potpora za novorođeno dijete, da nije podnesen zahtjev za isplatu potpore, odnosno da se isti zahtjev neće podnijeti kod druge jedinice lokalne samouprave  (izjava je sastavni dio obrasca zahtjeva za potporu),</w:t>
      </w:r>
    </w:p>
    <w:p w14:paraId="7E5416B0" w14:textId="77777777" w:rsidR="00EA1082" w:rsidRPr="00822383" w:rsidRDefault="00EA1082" w:rsidP="00EA1082">
      <w:pPr>
        <w:numPr>
          <w:ilvl w:val="0"/>
          <w:numId w:val="26"/>
        </w:num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izjavu o suglasnosti podnositelja zahtjeva da davatelj potpora može provjeravati činjenice o danim izjavama iz zahtjeva za potporu u trenutku odlučivanja i jednu godinu nakon isplate dodijeljene potpore (izjava je sastavni dio  obrasca zahtjeva za potporu),</w:t>
      </w:r>
    </w:p>
    <w:p w14:paraId="7AF75F7C" w14:textId="77777777" w:rsidR="00EA1082" w:rsidRPr="00822383" w:rsidRDefault="00EA1082" w:rsidP="00EA1082">
      <w:pPr>
        <w:numPr>
          <w:ilvl w:val="0"/>
          <w:numId w:val="26"/>
        </w:num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IBAN tekućeg računa, žiro-računa ili računa zaštićenih primanja.</w:t>
      </w:r>
    </w:p>
    <w:p w14:paraId="5CF7BDEF" w14:textId="77777777" w:rsidR="001E75DB" w:rsidRPr="00822383" w:rsidRDefault="001E75DB" w:rsidP="001E75DB">
      <w:pPr>
        <w:jc w:val="both"/>
        <w:rPr>
          <w:rFonts w:asciiTheme="majorHAnsi" w:eastAsia="Times New Roman" w:hAnsiTheme="majorHAnsi" w:cstheme="majorHAnsi"/>
          <w:lang w:val="hr-HR" w:eastAsia="hr-HR"/>
        </w:rPr>
      </w:pPr>
    </w:p>
    <w:p w14:paraId="1E898202" w14:textId="590F594E" w:rsidR="001E75DB" w:rsidRPr="00822383" w:rsidRDefault="001E75DB" w:rsidP="001E75DB">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 xml:space="preserve">(2) Upravni odjel će </w:t>
      </w:r>
      <w:r w:rsidR="002A7E75" w:rsidRPr="00822383">
        <w:rPr>
          <w:rFonts w:asciiTheme="majorHAnsi" w:eastAsia="Times New Roman" w:hAnsiTheme="majorHAnsi" w:cstheme="majorHAnsi"/>
          <w:lang w:val="hr-HR" w:eastAsia="hr-HR"/>
        </w:rPr>
        <w:t>za novorođeno dijete i roditelje po službenoj dužnosti pribaviti podatke o prijavljenom boravištu te</w:t>
      </w:r>
      <w:r w:rsidRPr="00822383">
        <w:rPr>
          <w:rFonts w:asciiTheme="majorHAnsi" w:eastAsia="Times New Roman" w:hAnsiTheme="majorHAnsi" w:cstheme="majorHAnsi"/>
          <w:lang w:val="hr-HR" w:eastAsia="hr-HR"/>
        </w:rPr>
        <w:t xml:space="preserve"> </w:t>
      </w:r>
      <w:r w:rsidR="00760383" w:rsidRPr="00822383">
        <w:rPr>
          <w:rFonts w:asciiTheme="majorHAnsi" w:eastAsia="Times New Roman" w:hAnsiTheme="majorHAnsi" w:cstheme="majorHAnsi"/>
          <w:lang w:val="hr-HR" w:eastAsia="hr-HR"/>
        </w:rPr>
        <w:t xml:space="preserve">za novorođeno dijete i podnositelja zahtjeva podatke </w:t>
      </w:r>
      <w:r w:rsidRPr="00822383">
        <w:rPr>
          <w:rFonts w:asciiTheme="majorHAnsi" w:eastAsia="Times New Roman" w:hAnsiTheme="majorHAnsi" w:cstheme="majorHAnsi"/>
          <w:lang w:val="hr-HR" w:eastAsia="hr-HR"/>
        </w:rPr>
        <w:t xml:space="preserve">o </w:t>
      </w:r>
      <w:r w:rsidR="002A7E75" w:rsidRPr="00822383">
        <w:rPr>
          <w:rFonts w:asciiTheme="majorHAnsi" w:eastAsia="Times New Roman" w:hAnsiTheme="majorHAnsi" w:cstheme="majorHAnsi"/>
          <w:lang w:val="hr-HR" w:eastAsia="hr-HR"/>
        </w:rPr>
        <w:t xml:space="preserve">prijavi </w:t>
      </w:r>
      <w:r w:rsidRPr="00822383">
        <w:rPr>
          <w:rFonts w:asciiTheme="majorHAnsi" w:eastAsia="Times New Roman" w:hAnsiTheme="majorHAnsi" w:cstheme="majorHAnsi"/>
          <w:lang w:val="hr-HR" w:eastAsia="hr-HR"/>
        </w:rPr>
        <w:t>privremeno</w:t>
      </w:r>
      <w:r w:rsidR="002A7E75" w:rsidRPr="00822383">
        <w:rPr>
          <w:rFonts w:asciiTheme="majorHAnsi" w:eastAsia="Times New Roman" w:hAnsiTheme="majorHAnsi" w:cstheme="majorHAnsi"/>
          <w:lang w:val="hr-HR" w:eastAsia="hr-HR"/>
        </w:rPr>
        <w:t>g</w:t>
      </w:r>
      <w:r w:rsidRPr="00822383">
        <w:rPr>
          <w:rFonts w:asciiTheme="majorHAnsi" w:eastAsia="Times New Roman" w:hAnsiTheme="majorHAnsi" w:cstheme="majorHAnsi"/>
          <w:lang w:val="hr-HR" w:eastAsia="hr-HR"/>
        </w:rPr>
        <w:t xml:space="preserve"> odlask</w:t>
      </w:r>
      <w:r w:rsidR="002A7E75" w:rsidRPr="00822383">
        <w:rPr>
          <w:rFonts w:asciiTheme="majorHAnsi" w:eastAsia="Times New Roman" w:hAnsiTheme="majorHAnsi" w:cstheme="majorHAnsi"/>
          <w:lang w:val="hr-HR" w:eastAsia="hr-HR"/>
        </w:rPr>
        <w:t>a</w:t>
      </w:r>
      <w:r w:rsidRPr="00822383">
        <w:rPr>
          <w:rFonts w:asciiTheme="majorHAnsi" w:eastAsia="Times New Roman" w:hAnsiTheme="majorHAnsi" w:cstheme="majorHAnsi"/>
          <w:lang w:val="hr-HR" w:eastAsia="hr-HR"/>
        </w:rPr>
        <w:t xml:space="preserve"> iz</w:t>
      </w:r>
      <w:r w:rsidR="00142C02" w:rsidRPr="00822383">
        <w:rPr>
          <w:rFonts w:asciiTheme="majorHAnsi" w:eastAsia="Times New Roman" w:hAnsiTheme="majorHAnsi" w:cstheme="majorHAnsi"/>
          <w:lang w:val="hr-HR" w:eastAsia="hr-HR"/>
        </w:rPr>
        <w:t>van</w:t>
      </w:r>
      <w:r w:rsidRPr="00822383">
        <w:rPr>
          <w:rFonts w:asciiTheme="majorHAnsi" w:eastAsia="Times New Roman" w:hAnsiTheme="majorHAnsi" w:cstheme="majorHAnsi"/>
          <w:lang w:val="hr-HR" w:eastAsia="hr-HR"/>
        </w:rPr>
        <w:t xml:space="preserve"> Republike Hrvatske.</w:t>
      </w:r>
    </w:p>
    <w:p w14:paraId="33D1B574" w14:textId="77777777" w:rsidR="001E75DB" w:rsidRPr="00822383" w:rsidRDefault="001E75DB" w:rsidP="001E75DB">
      <w:pPr>
        <w:jc w:val="both"/>
        <w:rPr>
          <w:rFonts w:asciiTheme="majorHAnsi" w:eastAsia="Times New Roman" w:hAnsiTheme="majorHAnsi" w:cstheme="majorHAnsi"/>
          <w:lang w:val="hr-HR" w:eastAsia="hr-HR"/>
        </w:rPr>
      </w:pPr>
    </w:p>
    <w:p w14:paraId="34605D1E"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10.</w:t>
      </w:r>
    </w:p>
    <w:p w14:paraId="6FE11FC9" w14:textId="77777777" w:rsidR="00EA1082" w:rsidRPr="00822383" w:rsidRDefault="00EA1082" w:rsidP="00EA1082">
      <w:pPr>
        <w:jc w:val="both"/>
        <w:rPr>
          <w:rFonts w:asciiTheme="majorHAnsi" w:eastAsia="Times New Roman" w:hAnsiTheme="majorHAnsi" w:cstheme="majorHAnsi"/>
          <w:bCs/>
          <w:lang w:val="hr-HR" w:eastAsia="hr-HR"/>
        </w:rPr>
      </w:pPr>
      <w:r w:rsidRPr="00822383">
        <w:rPr>
          <w:rFonts w:asciiTheme="majorHAnsi" w:eastAsia="Times New Roman" w:hAnsiTheme="majorHAnsi" w:cstheme="majorHAnsi"/>
          <w:bCs/>
          <w:lang w:val="hr-HR" w:eastAsia="hr-HR"/>
        </w:rPr>
        <w:t>(1) Pravo na potporu za novorođeno  dijete iz ove Odluke može se ostvariti samo jednom i ne može se ostvarivati na području više jedinica lokalne samouprave.</w:t>
      </w:r>
    </w:p>
    <w:p w14:paraId="2A8D64B2" w14:textId="77777777" w:rsidR="00EA1082" w:rsidRPr="00822383" w:rsidRDefault="00EA1082" w:rsidP="00EA1082">
      <w:pPr>
        <w:jc w:val="both"/>
        <w:rPr>
          <w:rFonts w:asciiTheme="majorHAnsi" w:eastAsia="Times New Roman" w:hAnsiTheme="majorHAnsi" w:cstheme="majorHAnsi"/>
          <w:bCs/>
          <w:lang w:val="hr-HR" w:eastAsia="hr-HR"/>
        </w:rPr>
      </w:pPr>
    </w:p>
    <w:p w14:paraId="0D5CD21D"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bCs/>
          <w:lang w:val="hr-HR" w:eastAsia="hr-HR"/>
        </w:rPr>
        <w:t>(2) Podnositelj zahtjeva dužan je dati izjavu</w:t>
      </w:r>
      <w:r w:rsidRPr="00822383">
        <w:rPr>
          <w:rFonts w:asciiTheme="majorHAnsi" w:eastAsia="Times New Roman" w:hAnsiTheme="majorHAnsi" w:cstheme="majorHAnsi"/>
          <w:lang w:val="hr-HR" w:eastAsia="hr-HR"/>
        </w:rPr>
        <w:t xml:space="preserve">  da  mu nije isplaćena potpora za novorođeno dijete, da nije podnio zahtjev za isplatu potpore, odnosno  da  isti zahtjev neće podnijeti kod druge jedinice lokalne samouprave  (izjava je sastavni dio obrasca zahtjeva za potporu). </w:t>
      </w:r>
    </w:p>
    <w:p w14:paraId="3CF56705" w14:textId="77777777" w:rsidR="00EA1082" w:rsidRPr="00822383" w:rsidRDefault="00EA1082" w:rsidP="00EA1082">
      <w:pPr>
        <w:contextualSpacing/>
        <w:jc w:val="both"/>
        <w:rPr>
          <w:rFonts w:asciiTheme="majorHAnsi" w:eastAsia="Times New Roman" w:hAnsiTheme="majorHAnsi" w:cstheme="majorHAnsi"/>
          <w:bCs/>
          <w:lang w:val="hr-HR" w:eastAsia="hr-HR"/>
        </w:rPr>
      </w:pPr>
      <w:r w:rsidRPr="00822383">
        <w:rPr>
          <w:rFonts w:asciiTheme="majorHAnsi" w:eastAsia="Times New Roman" w:hAnsiTheme="majorHAnsi" w:cstheme="majorHAnsi"/>
          <w:bCs/>
          <w:lang w:val="hr-HR" w:eastAsia="hr-HR"/>
        </w:rPr>
        <w:t xml:space="preserve">U slučaju kada jedan od roditelja, posvojitelja ili skrbnika ima prebivalište u drugoj jedinici lokalne </w:t>
      </w:r>
    </w:p>
    <w:p w14:paraId="2D7E0568" w14:textId="77777777" w:rsidR="00EA1082" w:rsidRPr="00822383" w:rsidRDefault="00EA1082" w:rsidP="00EA1082">
      <w:pPr>
        <w:contextualSpacing/>
        <w:jc w:val="both"/>
        <w:rPr>
          <w:rFonts w:asciiTheme="majorHAnsi" w:eastAsia="Times New Roman" w:hAnsiTheme="majorHAnsi" w:cstheme="majorHAnsi"/>
          <w:bCs/>
          <w:lang w:val="hr-HR" w:eastAsia="hr-HR"/>
        </w:rPr>
      </w:pPr>
      <w:r w:rsidRPr="00822383">
        <w:rPr>
          <w:rFonts w:asciiTheme="majorHAnsi" w:eastAsia="Times New Roman" w:hAnsiTheme="majorHAnsi" w:cstheme="majorHAnsi"/>
          <w:bCs/>
          <w:lang w:val="hr-HR" w:eastAsia="hr-HR"/>
        </w:rPr>
        <w:t xml:space="preserve">samouprave, podnositelj zahtjeva dužan je  zahtjevu priložiti i potvrdu da za novorođeno dijete nije </w:t>
      </w:r>
    </w:p>
    <w:p w14:paraId="56A23169" w14:textId="2C79582F" w:rsidR="00EA1082" w:rsidRPr="00822383" w:rsidRDefault="00EA1082" w:rsidP="00EA1082">
      <w:pPr>
        <w:contextualSpacing/>
        <w:jc w:val="both"/>
        <w:rPr>
          <w:rFonts w:asciiTheme="majorHAnsi" w:eastAsia="Times New Roman" w:hAnsiTheme="majorHAnsi" w:cstheme="majorHAnsi"/>
          <w:bCs/>
          <w:lang w:val="hr-HR" w:eastAsia="hr-HR"/>
        </w:rPr>
      </w:pPr>
      <w:r w:rsidRPr="00822383">
        <w:rPr>
          <w:rFonts w:asciiTheme="majorHAnsi" w:eastAsia="Times New Roman" w:hAnsiTheme="majorHAnsi" w:cstheme="majorHAnsi"/>
          <w:bCs/>
          <w:lang w:val="hr-HR" w:eastAsia="hr-HR"/>
        </w:rPr>
        <w:t>podnesen zahtjev, niti je isplaćena potpora u jedinici lokalne samouprave u kojoj drugi roditelj ima prebivalište.</w:t>
      </w:r>
    </w:p>
    <w:p w14:paraId="274E5FB0" w14:textId="77777777" w:rsidR="00EA1082" w:rsidRPr="00822383" w:rsidRDefault="00EA1082" w:rsidP="00EA1082">
      <w:pPr>
        <w:contextualSpacing/>
        <w:jc w:val="both"/>
        <w:rPr>
          <w:rFonts w:asciiTheme="majorHAnsi" w:eastAsia="Times New Roman" w:hAnsiTheme="majorHAnsi" w:cstheme="majorHAnsi"/>
          <w:bCs/>
          <w:lang w:val="hr-HR" w:eastAsia="hr-HR"/>
        </w:rPr>
      </w:pPr>
    </w:p>
    <w:p w14:paraId="04B9B4EA" w14:textId="77777777" w:rsidR="00EA1082" w:rsidRPr="00822383" w:rsidRDefault="00EA1082" w:rsidP="00EA1082">
      <w:pPr>
        <w:jc w:val="both"/>
        <w:rPr>
          <w:rFonts w:asciiTheme="majorHAnsi" w:eastAsia="Times New Roman" w:hAnsiTheme="majorHAnsi" w:cstheme="majorHAnsi"/>
          <w:b/>
          <w:lang w:val="hr-HR" w:eastAsia="hr-HR"/>
        </w:rPr>
      </w:pPr>
      <w:r w:rsidRPr="00822383">
        <w:rPr>
          <w:rFonts w:asciiTheme="majorHAnsi" w:eastAsia="Times New Roman" w:hAnsiTheme="majorHAnsi" w:cstheme="majorHAnsi"/>
          <w:b/>
          <w:lang w:val="hr-HR" w:eastAsia="hr-HR"/>
        </w:rPr>
        <w:t>VII. Povrat potpore</w:t>
      </w:r>
    </w:p>
    <w:p w14:paraId="635E1D8B" w14:textId="77777777" w:rsidR="00EA1082" w:rsidRPr="00822383" w:rsidRDefault="00EA1082" w:rsidP="00EA1082">
      <w:pPr>
        <w:jc w:val="both"/>
        <w:rPr>
          <w:rFonts w:asciiTheme="majorHAnsi" w:eastAsia="Times New Roman" w:hAnsiTheme="majorHAnsi" w:cstheme="majorHAnsi"/>
          <w:b/>
          <w:lang w:val="hr-HR" w:eastAsia="hr-HR"/>
        </w:rPr>
      </w:pPr>
    </w:p>
    <w:p w14:paraId="2CA0419A" w14:textId="77777777" w:rsidR="00EA1082" w:rsidRPr="00822383" w:rsidRDefault="00EA1082" w:rsidP="00EA1082">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11.</w:t>
      </w:r>
    </w:p>
    <w:p w14:paraId="1B017E33" w14:textId="012346D2"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(1)Ukoliko Upravni odjel utvrdi da korisnik potpore nije imao pravo na  potporu jer je priložio lažne dokaze i/ili je u izjavi o odlučnim činjenicama za odobravanje potpore dao  netočne podatke, korisnik potpore dužan je vratiti primljeni iznos  potpore</w:t>
      </w:r>
      <w:r w:rsidR="00E836DC" w:rsidRPr="00822383">
        <w:rPr>
          <w:rFonts w:asciiTheme="majorHAnsi" w:eastAsia="Times New Roman" w:hAnsiTheme="majorHAnsi" w:cstheme="majorHAnsi"/>
          <w:lang w:val="hr-HR" w:eastAsia="hr-HR"/>
        </w:rPr>
        <w:t xml:space="preserve"> u roku koji odredi Upravni odjel</w:t>
      </w:r>
      <w:r w:rsidRPr="00822383">
        <w:rPr>
          <w:rFonts w:asciiTheme="majorHAnsi" w:eastAsia="Times New Roman" w:hAnsiTheme="majorHAnsi" w:cstheme="majorHAnsi"/>
          <w:lang w:val="hr-HR" w:eastAsia="hr-HR"/>
        </w:rPr>
        <w:t>.</w:t>
      </w:r>
    </w:p>
    <w:p w14:paraId="2353286C" w14:textId="77777777" w:rsidR="00EA1082" w:rsidRPr="00822383" w:rsidRDefault="00EA1082" w:rsidP="00EA1082">
      <w:pPr>
        <w:jc w:val="both"/>
        <w:rPr>
          <w:rFonts w:asciiTheme="majorHAnsi" w:eastAsia="Times New Roman" w:hAnsiTheme="majorHAnsi" w:cstheme="majorHAnsi"/>
          <w:lang w:val="hr-HR" w:eastAsia="hr-HR"/>
        </w:rPr>
      </w:pPr>
    </w:p>
    <w:p w14:paraId="48426C0F"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(2)U slučaju sumnje u istinitost izjava iz prethodnog stavka, Upravni odjel ovlašten je u trenutku odlučivanja o zahtjevu za potporu te godinu dana od dana isplaćene potpore provjeravati izjave o činjenicama iz zahtjeva za potporu (provjera boravka podnositelja zahtjeva/korisnika, provjera o ostvarivanju prava na potporu u drugim jedinicama lokalne samouprave  te provjera istinitosti drugih izjava i podataka iz zahtjeva).</w:t>
      </w:r>
    </w:p>
    <w:p w14:paraId="37385776" w14:textId="77777777" w:rsidR="00EA1082" w:rsidRPr="00822383" w:rsidRDefault="00EA1082" w:rsidP="00EA1082">
      <w:pPr>
        <w:jc w:val="both"/>
        <w:rPr>
          <w:rFonts w:asciiTheme="majorHAnsi" w:eastAsia="Times New Roman" w:hAnsiTheme="majorHAnsi" w:cstheme="majorHAnsi"/>
          <w:lang w:val="hr-HR" w:eastAsia="hr-HR"/>
        </w:rPr>
      </w:pPr>
    </w:p>
    <w:p w14:paraId="078025CF"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 xml:space="preserve">(3)Provjera navoda iz prethodnog stavka može se  izvršiti odlaskom na prebivališnu, odnosno boravišnu adresu podnositelja zahtjeva/korisnika, ishođenjem potvrde druge jedinice lokalne samouprave o isplati naknade za novorođeno dijete  te na sve druge zakonom dopuštene i prikladne načine. </w:t>
      </w:r>
    </w:p>
    <w:p w14:paraId="5A3724CE" w14:textId="77777777" w:rsidR="00EA1082" w:rsidRPr="00822383" w:rsidRDefault="00EA1082" w:rsidP="00EA1082">
      <w:pPr>
        <w:jc w:val="both"/>
        <w:rPr>
          <w:rFonts w:asciiTheme="majorHAnsi" w:eastAsia="Times New Roman" w:hAnsiTheme="majorHAnsi" w:cstheme="majorHAnsi"/>
          <w:b/>
          <w:color w:val="FF0000"/>
          <w:lang w:val="hr-HR" w:eastAsia="hr-HR"/>
        </w:rPr>
      </w:pPr>
    </w:p>
    <w:p w14:paraId="108BCBEE" w14:textId="77777777" w:rsidR="00EA1082" w:rsidRPr="00822383" w:rsidRDefault="00EA1082" w:rsidP="00EA1082">
      <w:pPr>
        <w:jc w:val="both"/>
        <w:rPr>
          <w:rFonts w:asciiTheme="majorHAnsi" w:eastAsia="Times New Roman" w:hAnsiTheme="majorHAnsi" w:cstheme="majorHAnsi"/>
          <w:b/>
          <w:lang w:val="hr-HR" w:eastAsia="hr-HR"/>
        </w:rPr>
      </w:pPr>
      <w:r w:rsidRPr="00822383">
        <w:rPr>
          <w:rFonts w:asciiTheme="majorHAnsi" w:eastAsia="Times New Roman" w:hAnsiTheme="majorHAnsi" w:cstheme="majorHAnsi"/>
          <w:b/>
          <w:lang w:val="hr-HR" w:eastAsia="hr-HR"/>
        </w:rPr>
        <w:t>VIII. Završne odredbe</w:t>
      </w:r>
    </w:p>
    <w:p w14:paraId="308D5B28" w14:textId="2A4D7EE3" w:rsidR="006B0533" w:rsidRPr="00822383" w:rsidRDefault="00EA1082" w:rsidP="00686DA1">
      <w:pPr>
        <w:jc w:val="center"/>
        <w:rPr>
          <w:rFonts w:asciiTheme="majorHAnsi" w:eastAsia="Times New Roman" w:hAnsiTheme="majorHAnsi" w:cstheme="majorHAnsi"/>
          <w:b/>
          <w:bCs/>
          <w:lang w:val="hr-HR" w:eastAsia="hr-HR"/>
        </w:rPr>
      </w:pPr>
      <w:r w:rsidRPr="00822383">
        <w:rPr>
          <w:rFonts w:asciiTheme="majorHAnsi" w:eastAsia="Times New Roman" w:hAnsiTheme="majorHAnsi" w:cstheme="majorHAnsi"/>
          <w:b/>
          <w:bCs/>
          <w:lang w:val="hr-HR" w:eastAsia="hr-HR"/>
        </w:rPr>
        <w:t>Članak 12.</w:t>
      </w:r>
    </w:p>
    <w:p w14:paraId="0E6B40F4" w14:textId="6A5596C6" w:rsidR="00EA1082" w:rsidRPr="00822383" w:rsidRDefault="006B0533"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Ova Odluka primjenjuje se na svu djecu rođenu od 1. siječnja 2024. godine.</w:t>
      </w:r>
    </w:p>
    <w:p w14:paraId="205ED2B3" w14:textId="77777777" w:rsidR="006B0533" w:rsidRPr="00822383" w:rsidRDefault="006B0533" w:rsidP="00EA1082">
      <w:pPr>
        <w:jc w:val="center"/>
        <w:rPr>
          <w:rFonts w:asciiTheme="majorHAnsi" w:eastAsia="Times New Roman" w:hAnsiTheme="majorHAnsi" w:cstheme="majorHAnsi"/>
          <w:b/>
          <w:lang w:val="hr-HR" w:eastAsia="hr-HR"/>
        </w:rPr>
      </w:pPr>
    </w:p>
    <w:p w14:paraId="42D81398" w14:textId="17A4DA0A" w:rsidR="00EA1082" w:rsidRPr="00822383" w:rsidRDefault="00EA1082" w:rsidP="00686DA1">
      <w:pPr>
        <w:jc w:val="center"/>
        <w:rPr>
          <w:rFonts w:asciiTheme="majorHAnsi" w:eastAsia="Times New Roman" w:hAnsiTheme="majorHAnsi" w:cstheme="majorHAnsi"/>
          <w:b/>
          <w:lang w:val="hr-HR" w:eastAsia="hr-HR"/>
        </w:rPr>
      </w:pPr>
      <w:r w:rsidRPr="00822383">
        <w:rPr>
          <w:rFonts w:asciiTheme="majorHAnsi" w:eastAsia="Times New Roman" w:hAnsiTheme="majorHAnsi" w:cstheme="majorHAnsi"/>
          <w:b/>
          <w:lang w:val="hr-HR" w:eastAsia="hr-HR"/>
        </w:rPr>
        <w:t>Članak 13.</w:t>
      </w:r>
    </w:p>
    <w:p w14:paraId="02FBDAAF" w14:textId="77777777" w:rsidR="00EA1082" w:rsidRPr="00822383" w:rsidRDefault="00EA1082" w:rsidP="00EA1082">
      <w:pPr>
        <w:jc w:val="both"/>
        <w:rPr>
          <w:rFonts w:asciiTheme="majorHAnsi" w:eastAsia="Times New Roman" w:hAnsiTheme="majorHAnsi" w:cstheme="majorHAnsi"/>
          <w:lang w:val="hr-HR" w:eastAsia="hr-HR"/>
        </w:rPr>
      </w:pPr>
      <w:r w:rsidRPr="00822383">
        <w:rPr>
          <w:rFonts w:asciiTheme="majorHAnsi" w:eastAsia="Times New Roman" w:hAnsiTheme="majorHAnsi" w:cstheme="majorHAnsi"/>
          <w:lang w:val="hr-HR" w:eastAsia="hr-HR"/>
        </w:rPr>
        <w:t>Ova Odluka stupa na snagu osam dana od dana donošenja,  a objavit će se u „Službenom vjesniku“.</w:t>
      </w:r>
    </w:p>
    <w:p w14:paraId="13010BF2" w14:textId="77777777" w:rsidR="00EA1082" w:rsidRPr="00822383" w:rsidRDefault="00EA1082" w:rsidP="00EA1082">
      <w:pPr>
        <w:jc w:val="both"/>
        <w:rPr>
          <w:rFonts w:asciiTheme="majorHAnsi" w:eastAsia="Times New Roman" w:hAnsiTheme="majorHAnsi" w:cstheme="majorHAnsi"/>
          <w:lang w:val="hr-HR" w:eastAsia="hr-HR"/>
        </w:rPr>
      </w:pPr>
    </w:p>
    <w:p w14:paraId="25269E1F" w14:textId="77777777" w:rsidR="00415F78" w:rsidRDefault="00415F78" w:rsidP="00976EA0">
      <w:pPr>
        <w:jc w:val="center"/>
        <w:rPr>
          <w:rFonts w:asciiTheme="majorHAnsi" w:eastAsia="Times New Roman" w:hAnsiTheme="majorHAnsi" w:cstheme="majorHAnsi"/>
          <w:b/>
          <w:lang w:val="hr-HR" w:eastAsia="hr-HR"/>
        </w:rPr>
      </w:pPr>
    </w:p>
    <w:p w14:paraId="2192145B" w14:textId="77777777" w:rsidR="00144D14" w:rsidRDefault="00144D14" w:rsidP="00976EA0">
      <w:pPr>
        <w:jc w:val="center"/>
        <w:rPr>
          <w:rFonts w:asciiTheme="majorHAnsi" w:eastAsia="Times New Roman" w:hAnsiTheme="majorHAnsi" w:cstheme="majorHAnsi"/>
          <w:b/>
          <w:lang w:val="hr-HR" w:eastAsia="hr-HR"/>
        </w:rPr>
      </w:pPr>
    </w:p>
    <w:p w14:paraId="01A0B542" w14:textId="77777777" w:rsidR="00144D14" w:rsidRDefault="00144D14" w:rsidP="00976EA0">
      <w:pPr>
        <w:jc w:val="center"/>
        <w:rPr>
          <w:rFonts w:asciiTheme="majorHAnsi" w:eastAsia="Times New Roman" w:hAnsiTheme="majorHAnsi" w:cstheme="majorHAnsi"/>
          <w:b/>
          <w:lang w:val="hr-HR" w:eastAsia="hr-HR"/>
        </w:rPr>
      </w:pPr>
    </w:p>
    <w:p w14:paraId="446F6D1B" w14:textId="77777777" w:rsidR="00144D14" w:rsidRDefault="00144D14" w:rsidP="00976EA0">
      <w:pPr>
        <w:jc w:val="center"/>
        <w:rPr>
          <w:rFonts w:asciiTheme="majorHAnsi" w:eastAsia="Times New Roman" w:hAnsiTheme="majorHAnsi" w:cstheme="majorHAnsi"/>
          <w:b/>
          <w:lang w:val="hr-HR" w:eastAsia="hr-HR"/>
        </w:rPr>
      </w:pPr>
    </w:p>
    <w:p w14:paraId="4651B006" w14:textId="77777777" w:rsidR="00144D14" w:rsidRDefault="00144D14" w:rsidP="00976EA0">
      <w:pPr>
        <w:jc w:val="center"/>
        <w:rPr>
          <w:rFonts w:asciiTheme="majorHAnsi" w:eastAsia="Times New Roman" w:hAnsiTheme="majorHAnsi" w:cstheme="majorHAnsi"/>
          <w:b/>
          <w:lang w:val="hr-HR" w:eastAsia="hr-HR"/>
        </w:rPr>
      </w:pPr>
    </w:p>
    <w:p w14:paraId="4F7FCE67" w14:textId="77777777" w:rsidR="00144D14" w:rsidRDefault="00144D14" w:rsidP="00976EA0">
      <w:pPr>
        <w:jc w:val="center"/>
        <w:rPr>
          <w:rFonts w:asciiTheme="majorHAnsi" w:eastAsia="Times New Roman" w:hAnsiTheme="majorHAnsi" w:cstheme="majorHAnsi"/>
          <w:b/>
          <w:lang w:val="hr-HR" w:eastAsia="hr-HR"/>
        </w:rPr>
      </w:pPr>
    </w:p>
    <w:p w14:paraId="21C6FFF3" w14:textId="77777777" w:rsidR="00144D14" w:rsidRDefault="00144D14" w:rsidP="00976EA0">
      <w:pPr>
        <w:jc w:val="center"/>
        <w:rPr>
          <w:rFonts w:asciiTheme="majorHAnsi" w:eastAsia="Times New Roman" w:hAnsiTheme="majorHAnsi" w:cstheme="majorHAnsi"/>
          <w:b/>
          <w:lang w:val="hr-HR" w:eastAsia="hr-HR"/>
        </w:rPr>
      </w:pPr>
    </w:p>
    <w:p w14:paraId="79881E7C" w14:textId="77777777" w:rsidR="00144D14" w:rsidRDefault="00144D14" w:rsidP="00976EA0">
      <w:pPr>
        <w:jc w:val="center"/>
        <w:rPr>
          <w:rFonts w:asciiTheme="majorHAnsi" w:eastAsia="Times New Roman" w:hAnsiTheme="majorHAnsi" w:cstheme="majorHAnsi"/>
          <w:b/>
          <w:lang w:val="hr-HR" w:eastAsia="hr-HR"/>
        </w:rPr>
      </w:pPr>
    </w:p>
    <w:p w14:paraId="71A79883" w14:textId="77777777" w:rsidR="00144D14" w:rsidRDefault="00144D14" w:rsidP="00976EA0">
      <w:pPr>
        <w:jc w:val="center"/>
        <w:rPr>
          <w:rFonts w:asciiTheme="majorHAnsi" w:eastAsia="Times New Roman" w:hAnsiTheme="majorHAnsi" w:cstheme="majorHAnsi"/>
          <w:b/>
          <w:lang w:val="hr-HR" w:eastAsia="hr-HR"/>
        </w:rPr>
      </w:pPr>
    </w:p>
    <w:p w14:paraId="2B6FACE0" w14:textId="77777777" w:rsidR="00144D14" w:rsidRDefault="00144D14" w:rsidP="00976EA0">
      <w:pPr>
        <w:jc w:val="center"/>
        <w:rPr>
          <w:rFonts w:asciiTheme="majorHAnsi" w:eastAsia="Times New Roman" w:hAnsiTheme="majorHAnsi" w:cstheme="majorHAnsi"/>
          <w:b/>
          <w:lang w:val="hr-HR" w:eastAsia="hr-HR"/>
        </w:rPr>
      </w:pPr>
    </w:p>
    <w:p w14:paraId="3FF99517" w14:textId="77777777" w:rsidR="00144D14" w:rsidRDefault="00144D14" w:rsidP="00976EA0">
      <w:pPr>
        <w:jc w:val="center"/>
        <w:rPr>
          <w:rFonts w:asciiTheme="majorHAnsi" w:eastAsia="Times New Roman" w:hAnsiTheme="majorHAnsi" w:cstheme="majorHAnsi"/>
          <w:b/>
          <w:lang w:val="hr-HR" w:eastAsia="hr-HR"/>
        </w:rPr>
      </w:pPr>
    </w:p>
    <w:p w14:paraId="06611045" w14:textId="77777777" w:rsidR="00144D14" w:rsidRDefault="00144D14" w:rsidP="00976EA0">
      <w:pPr>
        <w:jc w:val="center"/>
        <w:rPr>
          <w:rFonts w:asciiTheme="majorHAnsi" w:eastAsia="Times New Roman" w:hAnsiTheme="majorHAnsi" w:cstheme="majorHAnsi"/>
          <w:b/>
          <w:lang w:val="hr-HR" w:eastAsia="hr-HR"/>
        </w:rPr>
      </w:pPr>
    </w:p>
    <w:p w14:paraId="7694F419" w14:textId="77777777" w:rsidR="00144D14" w:rsidRDefault="00144D14" w:rsidP="00976EA0">
      <w:pPr>
        <w:jc w:val="center"/>
        <w:rPr>
          <w:rFonts w:asciiTheme="majorHAnsi" w:eastAsia="Times New Roman" w:hAnsiTheme="majorHAnsi" w:cstheme="majorHAnsi"/>
          <w:b/>
          <w:lang w:val="hr-HR" w:eastAsia="hr-HR"/>
        </w:rPr>
      </w:pPr>
    </w:p>
    <w:p w14:paraId="0CB86C99" w14:textId="77777777" w:rsidR="00144D14" w:rsidRDefault="00144D14" w:rsidP="00976EA0">
      <w:pPr>
        <w:jc w:val="center"/>
        <w:rPr>
          <w:rFonts w:asciiTheme="majorHAnsi" w:eastAsia="Times New Roman" w:hAnsiTheme="majorHAnsi" w:cstheme="majorHAnsi"/>
          <w:b/>
          <w:lang w:val="hr-HR" w:eastAsia="hr-HR"/>
        </w:rPr>
      </w:pPr>
    </w:p>
    <w:p w14:paraId="776151C9" w14:textId="77777777" w:rsidR="00144D14" w:rsidRDefault="00144D14" w:rsidP="00976EA0">
      <w:pPr>
        <w:jc w:val="center"/>
        <w:rPr>
          <w:rFonts w:asciiTheme="majorHAnsi" w:eastAsia="Times New Roman" w:hAnsiTheme="majorHAnsi" w:cstheme="majorHAnsi"/>
          <w:b/>
          <w:lang w:val="hr-HR" w:eastAsia="hr-HR"/>
        </w:rPr>
      </w:pPr>
    </w:p>
    <w:p w14:paraId="6186EFEF" w14:textId="77777777" w:rsidR="00144D14" w:rsidRDefault="00144D14" w:rsidP="00976EA0">
      <w:pPr>
        <w:jc w:val="center"/>
        <w:rPr>
          <w:rFonts w:asciiTheme="majorHAnsi" w:eastAsia="Times New Roman" w:hAnsiTheme="majorHAnsi" w:cstheme="majorHAnsi"/>
          <w:b/>
          <w:lang w:val="hr-HR" w:eastAsia="hr-HR"/>
        </w:rPr>
      </w:pPr>
    </w:p>
    <w:p w14:paraId="3C097FAA" w14:textId="77777777" w:rsidR="00144D14" w:rsidRDefault="00144D14" w:rsidP="00976EA0">
      <w:pPr>
        <w:jc w:val="center"/>
        <w:rPr>
          <w:rFonts w:asciiTheme="majorHAnsi" w:eastAsia="Times New Roman" w:hAnsiTheme="majorHAnsi" w:cstheme="majorHAnsi"/>
          <w:b/>
          <w:lang w:val="hr-HR" w:eastAsia="hr-HR"/>
        </w:rPr>
      </w:pPr>
    </w:p>
    <w:p w14:paraId="108552A7" w14:textId="77777777" w:rsidR="00144D14" w:rsidRDefault="00144D14" w:rsidP="00976EA0">
      <w:pPr>
        <w:jc w:val="center"/>
        <w:rPr>
          <w:rFonts w:asciiTheme="majorHAnsi" w:eastAsia="Times New Roman" w:hAnsiTheme="majorHAnsi" w:cstheme="majorHAnsi"/>
          <w:b/>
          <w:lang w:val="hr-HR" w:eastAsia="hr-HR"/>
        </w:rPr>
      </w:pPr>
    </w:p>
    <w:p w14:paraId="26A2C538" w14:textId="77777777" w:rsidR="00144D14" w:rsidRDefault="00144D14" w:rsidP="00976EA0">
      <w:pPr>
        <w:jc w:val="center"/>
        <w:rPr>
          <w:rFonts w:asciiTheme="majorHAnsi" w:eastAsia="Times New Roman" w:hAnsiTheme="majorHAnsi" w:cstheme="majorHAnsi"/>
          <w:b/>
          <w:lang w:val="hr-HR" w:eastAsia="hr-HR"/>
        </w:rPr>
      </w:pPr>
    </w:p>
    <w:p w14:paraId="10188AFB" w14:textId="77777777" w:rsidR="00144D14" w:rsidRDefault="00144D14" w:rsidP="00976EA0">
      <w:pPr>
        <w:jc w:val="center"/>
        <w:rPr>
          <w:rFonts w:asciiTheme="majorHAnsi" w:eastAsia="Times New Roman" w:hAnsiTheme="majorHAnsi" w:cstheme="majorHAnsi"/>
          <w:b/>
          <w:lang w:val="hr-HR" w:eastAsia="hr-HR"/>
        </w:rPr>
      </w:pPr>
    </w:p>
    <w:p w14:paraId="2C8782A7" w14:textId="77777777" w:rsidR="00144D14" w:rsidRDefault="00144D14" w:rsidP="00976EA0">
      <w:pPr>
        <w:jc w:val="center"/>
        <w:rPr>
          <w:rFonts w:asciiTheme="majorHAnsi" w:eastAsia="Times New Roman" w:hAnsiTheme="majorHAnsi" w:cstheme="majorHAnsi"/>
          <w:b/>
          <w:lang w:val="hr-HR" w:eastAsia="hr-HR"/>
        </w:rPr>
      </w:pPr>
    </w:p>
    <w:p w14:paraId="14A4945F" w14:textId="77777777" w:rsidR="00144D14" w:rsidRDefault="00144D14" w:rsidP="00976EA0">
      <w:pPr>
        <w:jc w:val="center"/>
        <w:rPr>
          <w:rFonts w:asciiTheme="majorHAnsi" w:eastAsia="Times New Roman" w:hAnsiTheme="majorHAnsi" w:cstheme="majorHAnsi"/>
          <w:b/>
          <w:lang w:val="hr-HR" w:eastAsia="hr-HR"/>
        </w:rPr>
      </w:pPr>
    </w:p>
    <w:p w14:paraId="14E94E7C" w14:textId="77777777" w:rsidR="00144D14" w:rsidRDefault="00144D14" w:rsidP="00976EA0">
      <w:pPr>
        <w:jc w:val="center"/>
        <w:rPr>
          <w:rFonts w:asciiTheme="majorHAnsi" w:eastAsia="Times New Roman" w:hAnsiTheme="majorHAnsi" w:cstheme="majorHAnsi"/>
          <w:b/>
          <w:lang w:val="hr-HR" w:eastAsia="hr-HR"/>
        </w:rPr>
      </w:pPr>
    </w:p>
    <w:p w14:paraId="019A86CD" w14:textId="788BC58D" w:rsidR="00976EA0" w:rsidRPr="007E0A8A" w:rsidRDefault="00976EA0" w:rsidP="00976EA0">
      <w:pPr>
        <w:jc w:val="center"/>
        <w:rPr>
          <w:rFonts w:asciiTheme="majorHAnsi" w:eastAsia="Times New Roman" w:hAnsiTheme="majorHAnsi" w:cstheme="majorHAnsi"/>
          <w:b/>
          <w:lang w:val="hr-HR" w:eastAsia="hr-HR"/>
        </w:rPr>
      </w:pPr>
      <w:r w:rsidRPr="007E0A8A">
        <w:rPr>
          <w:rFonts w:asciiTheme="majorHAnsi" w:eastAsia="Times New Roman" w:hAnsiTheme="majorHAnsi" w:cstheme="majorHAnsi"/>
          <w:b/>
          <w:lang w:val="hr-HR" w:eastAsia="hr-HR"/>
        </w:rPr>
        <w:lastRenderedPageBreak/>
        <w:t>Obrazloženje</w:t>
      </w:r>
    </w:p>
    <w:p w14:paraId="23C8D5FD" w14:textId="4C50C036" w:rsidR="00976EA0" w:rsidRPr="00822383" w:rsidRDefault="00976EA0" w:rsidP="00976EA0">
      <w:pPr>
        <w:jc w:val="center"/>
        <w:outlineLvl w:val="2"/>
        <w:rPr>
          <w:rFonts w:asciiTheme="majorHAnsi" w:eastAsia="Times New Roman" w:hAnsiTheme="majorHAnsi" w:cstheme="majorHAnsi"/>
          <w:b/>
          <w:bCs/>
          <w:caps/>
          <w:lang w:val="hr-HR" w:eastAsia="hr-HR"/>
        </w:rPr>
      </w:pPr>
      <w:r>
        <w:rPr>
          <w:rFonts w:asciiTheme="majorHAnsi" w:eastAsia="Times New Roman" w:hAnsiTheme="majorHAnsi" w:cstheme="majorHAnsi"/>
          <w:b/>
          <w:bCs/>
          <w:lang w:val="hr-HR" w:eastAsia="hr-HR"/>
        </w:rPr>
        <w:t xml:space="preserve">Odluke </w:t>
      </w:r>
      <w:r w:rsidRPr="00822383">
        <w:rPr>
          <w:rFonts w:asciiTheme="majorHAnsi" w:eastAsia="Times New Roman" w:hAnsiTheme="majorHAnsi" w:cstheme="majorHAnsi"/>
          <w:b/>
          <w:bCs/>
          <w:lang w:val="hr-HR" w:eastAsia="hr-HR"/>
        </w:rPr>
        <w:t xml:space="preserve">o novčanim  i drugim roditeljskim potporama </w:t>
      </w:r>
    </w:p>
    <w:p w14:paraId="6AC60AE6" w14:textId="77777777" w:rsidR="00976EA0" w:rsidRPr="00822383" w:rsidRDefault="00976EA0" w:rsidP="00976EA0">
      <w:pPr>
        <w:jc w:val="center"/>
        <w:outlineLvl w:val="2"/>
        <w:rPr>
          <w:rFonts w:asciiTheme="majorHAnsi" w:eastAsia="Times New Roman" w:hAnsiTheme="majorHAnsi" w:cstheme="majorHAnsi"/>
          <w:b/>
          <w:bCs/>
          <w:caps/>
          <w:lang w:val="hr-HR" w:eastAsia="hr-HR"/>
        </w:rPr>
      </w:pPr>
      <w:r w:rsidRPr="00822383">
        <w:rPr>
          <w:rFonts w:asciiTheme="majorHAnsi" w:eastAsia="Times New Roman" w:hAnsiTheme="majorHAnsi" w:cstheme="majorHAnsi"/>
          <w:b/>
          <w:bCs/>
          <w:lang w:val="hr-HR" w:eastAsia="hr-HR"/>
        </w:rPr>
        <w:t>za novorođeno dijete na području Grada Novske</w:t>
      </w:r>
    </w:p>
    <w:p w14:paraId="7674B417" w14:textId="77777777" w:rsidR="00976EA0" w:rsidRPr="007E0A8A" w:rsidRDefault="00976EA0" w:rsidP="00976EA0">
      <w:pPr>
        <w:rPr>
          <w:rFonts w:asciiTheme="majorHAnsi" w:eastAsia="Times New Roman" w:hAnsiTheme="majorHAnsi" w:cstheme="majorHAnsi"/>
          <w:lang w:val="hr-HR" w:eastAsia="hr-HR"/>
        </w:rPr>
      </w:pPr>
    </w:p>
    <w:p w14:paraId="10BAC097" w14:textId="77777777" w:rsidR="00976EA0" w:rsidRPr="007E0A8A" w:rsidRDefault="00976EA0" w:rsidP="00976EA0">
      <w:pPr>
        <w:ind w:left="1080"/>
        <w:rPr>
          <w:rFonts w:asciiTheme="majorHAnsi" w:eastAsia="Times New Roman" w:hAnsiTheme="majorHAnsi" w:cstheme="majorHAnsi"/>
          <w:b/>
          <w:lang w:val="hr-HR" w:eastAsia="hr-HR"/>
        </w:rPr>
      </w:pPr>
    </w:p>
    <w:p w14:paraId="06470517" w14:textId="4141F710" w:rsidR="00551FF6" w:rsidRDefault="005946B4" w:rsidP="00551FF6">
      <w:pPr>
        <w:jc w:val="both"/>
        <w:rPr>
          <w:rFonts w:asciiTheme="majorHAnsi" w:eastAsia="Times New Roman" w:hAnsiTheme="majorHAnsi"/>
          <w:lang w:val="hr-HR"/>
        </w:rPr>
      </w:pPr>
      <w:r>
        <w:rPr>
          <w:rFonts w:asciiTheme="majorHAnsi" w:eastAsia="Times New Roman" w:hAnsiTheme="majorHAnsi"/>
          <w:lang w:val="hr-HR"/>
        </w:rPr>
        <w:t xml:space="preserve">Grad Novska </w:t>
      </w:r>
      <w:r w:rsidRPr="005946B4">
        <w:rPr>
          <w:rFonts w:asciiTheme="majorHAnsi" w:eastAsia="Times New Roman" w:hAnsiTheme="majorHAnsi"/>
          <w:lang w:val="hr-HR"/>
        </w:rPr>
        <w:t xml:space="preserve">u okviru pronatalitetne politike </w:t>
      </w:r>
      <w:r>
        <w:rPr>
          <w:rFonts w:asciiTheme="majorHAnsi" w:eastAsia="Times New Roman" w:hAnsiTheme="majorHAnsi"/>
          <w:lang w:val="hr-HR"/>
        </w:rPr>
        <w:t xml:space="preserve">kontinuirano </w:t>
      </w:r>
      <w:r>
        <w:rPr>
          <w:rFonts w:asciiTheme="majorHAnsi" w:eastAsia="Times New Roman" w:hAnsiTheme="majorHAnsi"/>
          <w:lang w:val="hr-HR"/>
        </w:rPr>
        <w:t xml:space="preserve">od 2003. godine </w:t>
      </w:r>
      <w:r>
        <w:rPr>
          <w:rFonts w:asciiTheme="majorHAnsi" w:eastAsia="Times New Roman" w:hAnsiTheme="majorHAnsi"/>
          <w:lang w:val="hr-HR"/>
        </w:rPr>
        <w:t>dodjeljuje financijsku potporu roditeljima novorođene djece s prebiv</w:t>
      </w:r>
      <w:r w:rsidR="001857D3">
        <w:rPr>
          <w:rFonts w:asciiTheme="majorHAnsi" w:eastAsia="Times New Roman" w:hAnsiTheme="majorHAnsi"/>
          <w:lang w:val="hr-HR"/>
        </w:rPr>
        <w:t>a</w:t>
      </w:r>
      <w:r>
        <w:rPr>
          <w:rFonts w:asciiTheme="majorHAnsi" w:eastAsia="Times New Roman" w:hAnsiTheme="majorHAnsi"/>
          <w:lang w:val="hr-HR"/>
        </w:rPr>
        <w:t xml:space="preserve">lištem na području Grada Novske. </w:t>
      </w:r>
      <w:r w:rsidR="00551FF6">
        <w:rPr>
          <w:rFonts w:asciiTheme="majorHAnsi" w:eastAsia="Times New Roman" w:hAnsiTheme="majorHAnsi"/>
          <w:lang w:val="hr-HR"/>
        </w:rPr>
        <w:t xml:space="preserve"> </w:t>
      </w:r>
      <w:r w:rsidR="00551FF6">
        <w:rPr>
          <w:rFonts w:asciiTheme="majorHAnsi" w:eastAsia="Times New Roman" w:hAnsiTheme="majorHAnsi"/>
          <w:lang w:val="hr-HR"/>
        </w:rPr>
        <w:t>G</w:t>
      </w:r>
      <w:r w:rsidR="00551FF6">
        <w:rPr>
          <w:rFonts w:asciiTheme="majorHAnsi" w:eastAsia="Times New Roman" w:hAnsiTheme="majorHAnsi"/>
          <w:lang w:val="hr-HR"/>
        </w:rPr>
        <w:t xml:space="preserve">radonačelnik je svake godine </w:t>
      </w:r>
      <w:r w:rsidR="00593BB1">
        <w:rPr>
          <w:rFonts w:asciiTheme="majorHAnsi" w:eastAsia="Times New Roman" w:hAnsiTheme="majorHAnsi"/>
          <w:lang w:val="hr-HR"/>
        </w:rPr>
        <w:t xml:space="preserve">u tu svrhu </w:t>
      </w:r>
      <w:r w:rsidR="00551FF6">
        <w:rPr>
          <w:rFonts w:asciiTheme="majorHAnsi" w:eastAsia="Times New Roman" w:hAnsiTheme="majorHAnsi"/>
          <w:lang w:val="hr-HR"/>
        </w:rPr>
        <w:t>donosio Program potpora za novorođeno dijete na području Grada Novske</w:t>
      </w:r>
      <w:r w:rsidR="00551FF6">
        <w:rPr>
          <w:rFonts w:asciiTheme="majorHAnsi" w:eastAsia="Times New Roman" w:hAnsiTheme="majorHAnsi"/>
          <w:lang w:val="hr-HR"/>
        </w:rPr>
        <w:t xml:space="preserve"> kojim su se propisivali iznosi i uvjeti za ostvarivanje prava na potporu</w:t>
      </w:r>
      <w:r w:rsidR="00551FF6">
        <w:rPr>
          <w:rFonts w:asciiTheme="majorHAnsi" w:eastAsia="Times New Roman" w:hAnsiTheme="majorHAnsi"/>
          <w:lang w:val="hr-HR"/>
        </w:rPr>
        <w:t>.</w:t>
      </w:r>
    </w:p>
    <w:p w14:paraId="35F771EA" w14:textId="2DAD2EA3" w:rsidR="001857D3" w:rsidRDefault="00593BB1" w:rsidP="001857D3">
      <w:pPr>
        <w:jc w:val="both"/>
        <w:rPr>
          <w:rFonts w:asciiTheme="majorHAnsi" w:eastAsia="Times New Roman" w:hAnsiTheme="majorHAnsi"/>
          <w:lang w:val="hr-HR"/>
        </w:rPr>
      </w:pPr>
      <w:r>
        <w:rPr>
          <w:rFonts w:asciiTheme="majorHAnsi" w:eastAsia="Times New Roman" w:hAnsiTheme="majorHAnsi"/>
          <w:lang w:val="hr-HR"/>
        </w:rPr>
        <w:t>P</w:t>
      </w:r>
      <w:r w:rsidR="001857D3">
        <w:rPr>
          <w:rFonts w:asciiTheme="majorHAnsi" w:eastAsia="Times New Roman" w:hAnsiTheme="majorHAnsi"/>
          <w:lang w:val="hr-HR"/>
        </w:rPr>
        <w:t>otpora se i</w:t>
      </w:r>
      <w:r>
        <w:rPr>
          <w:rFonts w:asciiTheme="majorHAnsi" w:eastAsia="Times New Roman" w:hAnsiTheme="majorHAnsi"/>
          <w:lang w:val="hr-HR"/>
        </w:rPr>
        <w:t>s</w:t>
      </w:r>
      <w:r w:rsidR="001857D3">
        <w:rPr>
          <w:rFonts w:asciiTheme="majorHAnsi" w:eastAsia="Times New Roman" w:hAnsiTheme="majorHAnsi"/>
          <w:lang w:val="hr-HR"/>
        </w:rPr>
        <w:t>plaćival</w:t>
      </w:r>
      <w:r w:rsidR="001857D3">
        <w:rPr>
          <w:rFonts w:asciiTheme="majorHAnsi" w:eastAsia="Times New Roman" w:hAnsiTheme="majorHAnsi"/>
          <w:lang w:val="hr-HR"/>
        </w:rPr>
        <w:t>a</w:t>
      </w:r>
      <w:r w:rsidR="001857D3">
        <w:rPr>
          <w:rFonts w:asciiTheme="majorHAnsi" w:eastAsia="Times New Roman" w:hAnsiTheme="majorHAnsi"/>
          <w:lang w:val="hr-HR"/>
        </w:rPr>
        <w:t xml:space="preserve"> jednokratno</w:t>
      </w:r>
      <w:r>
        <w:rPr>
          <w:rFonts w:asciiTheme="majorHAnsi" w:eastAsia="Times New Roman" w:hAnsiTheme="majorHAnsi"/>
          <w:lang w:val="hr-HR"/>
        </w:rPr>
        <w:t>. U</w:t>
      </w:r>
      <w:r>
        <w:rPr>
          <w:rFonts w:asciiTheme="majorHAnsi" w:eastAsia="Times New Roman" w:hAnsiTheme="majorHAnsi"/>
          <w:lang w:val="hr-HR"/>
        </w:rPr>
        <w:t xml:space="preserve"> 2023. godin</w:t>
      </w:r>
      <w:r>
        <w:rPr>
          <w:rFonts w:asciiTheme="majorHAnsi" w:eastAsia="Times New Roman" w:hAnsiTheme="majorHAnsi"/>
          <w:lang w:val="hr-HR"/>
        </w:rPr>
        <w:t>a</w:t>
      </w:r>
      <w:r>
        <w:rPr>
          <w:rFonts w:asciiTheme="majorHAnsi" w:eastAsia="Times New Roman" w:hAnsiTheme="majorHAnsi"/>
          <w:lang w:val="hr-HR"/>
        </w:rPr>
        <w:t xml:space="preserve"> </w:t>
      </w:r>
      <w:r>
        <w:rPr>
          <w:rFonts w:asciiTheme="majorHAnsi" w:eastAsia="Times New Roman" w:hAnsiTheme="majorHAnsi"/>
          <w:lang w:val="hr-HR"/>
        </w:rPr>
        <w:t xml:space="preserve">potpora je </w:t>
      </w:r>
      <w:r w:rsidR="001857D3">
        <w:rPr>
          <w:rFonts w:asciiTheme="majorHAnsi" w:eastAsia="Times New Roman" w:hAnsiTheme="majorHAnsi"/>
          <w:lang w:val="hr-HR"/>
        </w:rPr>
        <w:t xml:space="preserve"> iznos</w:t>
      </w:r>
      <w:r w:rsidR="009E73D2">
        <w:rPr>
          <w:rFonts w:asciiTheme="majorHAnsi" w:eastAsia="Times New Roman" w:hAnsiTheme="majorHAnsi"/>
          <w:lang w:val="hr-HR"/>
        </w:rPr>
        <w:t>i</w:t>
      </w:r>
      <w:r>
        <w:rPr>
          <w:rFonts w:asciiTheme="majorHAnsi" w:eastAsia="Times New Roman" w:hAnsiTheme="majorHAnsi"/>
          <w:lang w:val="hr-HR"/>
        </w:rPr>
        <w:t>la</w:t>
      </w:r>
      <w:r w:rsidR="001857D3">
        <w:rPr>
          <w:rFonts w:asciiTheme="majorHAnsi" w:eastAsia="Times New Roman" w:hAnsiTheme="majorHAnsi"/>
          <w:lang w:val="hr-HR"/>
        </w:rPr>
        <w:t xml:space="preserve"> 335,00 eura za prvo dijete, 665,00 eura za drugo dijete i 1.330,00 eura za treće i svako sljedeće dijete.</w:t>
      </w:r>
    </w:p>
    <w:p w14:paraId="05EF85B5" w14:textId="1374479B" w:rsidR="005946B4" w:rsidRDefault="005946B4" w:rsidP="00976EA0">
      <w:pPr>
        <w:jc w:val="both"/>
        <w:rPr>
          <w:rFonts w:asciiTheme="majorHAnsi" w:eastAsia="Times New Roman" w:hAnsiTheme="majorHAnsi"/>
          <w:lang w:val="hr-HR"/>
        </w:rPr>
      </w:pPr>
      <w:r>
        <w:rPr>
          <w:rFonts w:asciiTheme="majorHAnsi" w:eastAsia="Times New Roman" w:hAnsiTheme="majorHAnsi"/>
          <w:lang w:val="hr-HR"/>
        </w:rPr>
        <w:t xml:space="preserve">Zakonom o </w:t>
      </w:r>
      <w:proofErr w:type="spellStart"/>
      <w:r>
        <w:rPr>
          <w:rFonts w:asciiTheme="majorHAnsi" w:eastAsia="Times New Roman" w:hAnsiTheme="majorHAnsi"/>
          <w:lang w:val="hr-HR"/>
        </w:rPr>
        <w:t>rodilnjim</w:t>
      </w:r>
      <w:proofErr w:type="spellEnd"/>
      <w:r>
        <w:rPr>
          <w:rFonts w:asciiTheme="majorHAnsi" w:eastAsia="Times New Roman" w:hAnsiTheme="majorHAnsi"/>
          <w:lang w:val="hr-HR"/>
        </w:rPr>
        <w:t xml:space="preserve"> i roditeljskim potporama propisano da se radi o općem aktu kojeg donosi Gradsko vijeće.</w:t>
      </w:r>
    </w:p>
    <w:p w14:paraId="57841F0A" w14:textId="76DEC8B5" w:rsidR="005946B4" w:rsidRDefault="005946B4" w:rsidP="00976EA0">
      <w:pPr>
        <w:jc w:val="both"/>
        <w:rPr>
          <w:rFonts w:asciiTheme="majorHAnsi" w:eastAsia="Times New Roman" w:hAnsiTheme="majorHAnsi"/>
          <w:lang w:val="hr-HR"/>
        </w:rPr>
      </w:pPr>
      <w:r>
        <w:rPr>
          <w:rFonts w:asciiTheme="majorHAnsi" w:eastAsia="Times New Roman" w:hAnsiTheme="majorHAnsi"/>
          <w:lang w:val="hr-HR"/>
        </w:rPr>
        <w:t>Odlukom o novčanim i drugim roditeljskim potporama za novorođeno dijete na području Grada Novske propisuje se</w:t>
      </w:r>
      <w:r w:rsidRPr="005946B4">
        <w:rPr>
          <w:rFonts w:asciiTheme="majorHAnsi" w:eastAsia="Times New Roman" w:hAnsiTheme="majorHAnsi"/>
          <w:lang w:val="hr-HR"/>
        </w:rPr>
        <w:t xml:space="preserve"> </w:t>
      </w:r>
      <w:r w:rsidR="001857D3">
        <w:rPr>
          <w:rFonts w:asciiTheme="majorHAnsi" w:eastAsia="Times New Roman" w:hAnsiTheme="majorHAnsi"/>
          <w:lang w:val="hr-HR"/>
        </w:rPr>
        <w:t xml:space="preserve">pravo na </w:t>
      </w:r>
      <w:r w:rsidRPr="005946B4">
        <w:rPr>
          <w:rFonts w:asciiTheme="majorHAnsi" w:eastAsia="Times New Roman" w:hAnsiTheme="majorHAnsi"/>
          <w:lang w:val="hr-HR"/>
        </w:rPr>
        <w:t>novčane potpore i potpore u naravi za novorođeno dijete, visina  potpora, uvjeti za ostvarivanje prava na potporu, postupak za ostvarivanje prava na potporu, tijela nadležna za odobravanje potpora te druga pitanja o ostvarivanju prava na potporu</w:t>
      </w:r>
      <w:r w:rsidR="001857D3">
        <w:rPr>
          <w:rFonts w:asciiTheme="majorHAnsi" w:eastAsia="Times New Roman" w:hAnsiTheme="majorHAnsi"/>
          <w:lang w:val="hr-HR"/>
        </w:rPr>
        <w:t>.</w:t>
      </w:r>
    </w:p>
    <w:p w14:paraId="744DCF9C" w14:textId="0E7E29D5" w:rsidR="001857D3" w:rsidRDefault="001857D3" w:rsidP="00976EA0">
      <w:pPr>
        <w:jc w:val="both"/>
        <w:rPr>
          <w:rFonts w:asciiTheme="majorHAnsi" w:eastAsia="Times New Roman" w:hAnsiTheme="majorHAnsi"/>
          <w:lang w:val="hr-HR"/>
        </w:rPr>
      </w:pPr>
      <w:r>
        <w:rPr>
          <w:rFonts w:asciiTheme="majorHAnsi" w:eastAsia="Times New Roman" w:hAnsiTheme="majorHAnsi"/>
          <w:lang w:val="hr-HR"/>
        </w:rPr>
        <w:t xml:space="preserve">Grad Novska </w:t>
      </w:r>
      <w:r w:rsidR="00593BB1">
        <w:rPr>
          <w:rFonts w:asciiTheme="majorHAnsi" w:eastAsia="Times New Roman" w:hAnsiTheme="majorHAnsi"/>
          <w:lang w:val="hr-HR"/>
        </w:rPr>
        <w:t xml:space="preserve">će </w:t>
      </w:r>
      <w:r>
        <w:rPr>
          <w:rFonts w:asciiTheme="majorHAnsi" w:eastAsia="Times New Roman" w:hAnsiTheme="majorHAnsi"/>
          <w:lang w:val="hr-HR"/>
        </w:rPr>
        <w:t>i dalje dodjelj</w:t>
      </w:r>
      <w:r w:rsidR="00593BB1">
        <w:rPr>
          <w:rFonts w:asciiTheme="majorHAnsi" w:eastAsia="Times New Roman" w:hAnsiTheme="majorHAnsi"/>
          <w:lang w:val="hr-HR"/>
        </w:rPr>
        <w:t>ivati</w:t>
      </w:r>
      <w:r>
        <w:rPr>
          <w:rFonts w:asciiTheme="majorHAnsi" w:eastAsia="Times New Roman" w:hAnsiTheme="majorHAnsi"/>
          <w:lang w:val="hr-HR"/>
        </w:rPr>
        <w:t xml:space="preserve"> dvije vrste potpora</w:t>
      </w:r>
      <w:r w:rsidR="00551FF6">
        <w:rPr>
          <w:rFonts w:asciiTheme="majorHAnsi" w:eastAsia="Times New Roman" w:hAnsiTheme="majorHAnsi"/>
          <w:lang w:val="hr-HR"/>
        </w:rPr>
        <w:t>,</w:t>
      </w:r>
      <w:r>
        <w:rPr>
          <w:rFonts w:asciiTheme="majorHAnsi" w:eastAsia="Times New Roman" w:hAnsiTheme="majorHAnsi"/>
          <w:lang w:val="hr-HR"/>
        </w:rPr>
        <w:t xml:space="preserve"> </w:t>
      </w:r>
      <w:r w:rsidR="00551FF6">
        <w:rPr>
          <w:rFonts w:asciiTheme="majorHAnsi" w:eastAsia="Times New Roman" w:hAnsiTheme="majorHAnsi"/>
          <w:lang w:val="hr-HR"/>
        </w:rPr>
        <w:t xml:space="preserve"> </w:t>
      </w:r>
      <w:r>
        <w:rPr>
          <w:rFonts w:asciiTheme="majorHAnsi" w:eastAsia="Times New Roman" w:hAnsiTheme="majorHAnsi"/>
          <w:lang w:val="hr-HR"/>
        </w:rPr>
        <w:t>pravo na novčanu potporu za novorođeno dijete „Kolica za novljanskog klinca“ i pravo na potporu u naravi „Novljanski paket za bebe“.</w:t>
      </w:r>
    </w:p>
    <w:p w14:paraId="02287970" w14:textId="4E4B72EC" w:rsidR="001857D3" w:rsidRDefault="001857D3" w:rsidP="00976EA0">
      <w:pPr>
        <w:jc w:val="both"/>
        <w:rPr>
          <w:rFonts w:asciiTheme="majorHAnsi" w:eastAsia="Times New Roman" w:hAnsiTheme="majorHAnsi"/>
          <w:lang w:val="hr-HR"/>
        </w:rPr>
      </w:pPr>
      <w:r>
        <w:rPr>
          <w:rFonts w:asciiTheme="majorHAnsi" w:eastAsia="Times New Roman" w:hAnsiTheme="majorHAnsi"/>
          <w:lang w:val="hr-HR"/>
        </w:rPr>
        <w:t>Za prvo dijete novčana potpora iznosi 1.000,00 eura i i</w:t>
      </w:r>
      <w:r w:rsidR="00D833B5">
        <w:rPr>
          <w:rFonts w:asciiTheme="majorHAnsi" w:eastAsia="Times New Roman" w:hAnsiTheme="majorHAnsi"/>
          <w:lang w:val="hr-HR"/>
        </w:rPr>
        <w:t>s</w:t>
      </w:r>
      <w:r>
        <w:rPr>
          <w:rFonts w:asciiTheme="majorHAnsi" w:eastAsia="Times New Roman" w:hAnsiTheme="majorHAnsi"/>
          <w:lang w:val="hr-HR"/>
        </w:rPr>
        <w:t>plaćuje se jednokratno. Za drugo dijete novčana potpora iznosi 2.000,00 eura i isplaćuje se  u dva jednaka godišnja obroka. Za treće i svako sljedeće dijete novčana potpora iznosi 10.000,00 eura i isplaćuje se na sedam jednakih godišnjih obroka.</w:t>
      </w:r>
    </w:p>
    <w:p w14:paraId="67EC6E1E" w14:textId="166642D6" w:rsidR="00551FF6" w:rsidRDefault="00551FF6" w:rsidP="00976EA0">
      <w:pPr>
        <w:jc w:val="both"/>
        <w:rPr>
          <w:rFonts w:asciiTheme="majorHAnsi" w:eastAsia="Times New Roman" w:hAnsiTheme="majorHAnsi"/>
          <w:lang w:val="hr-HR"/>
        </w:rPr>
      </w:pPr>
      <w:r w:rsidRPr="00551FF6">
        <w:rPr>
          <w:rFonts w:asciiTheme="majorHAnsi" w:eastAsia="Times New Roman" w:hAnsiTheme="majorHAnsi"/>
          <w:lang w:val="hr-HR"/>
        </w:rPr>
        <w:t xml:space="preserve">Potpora u naravi „Novljanski paket za bebe“ sadrži najnužnije higijenske, odjevne i ostale potrepštine za novorođeno dijete koji se uručuje u  prigodnoj poklon kutiji, a </w:t>
      </w:r>
      <w:r>
        <w:rPr>
          <w:rFonts w:asciiTheme="majorHAnsi" w:eastAsia="Times New Roman" w:hAnsiTheme="majorHAnsi"/>
          <w:lang w:val="hr-HR"/>
        </w:rPr>
        <w:t>isto se dodjeljuje u suradnji s Gradskim društvom Crvenog križa Novska.</w:t>
      </w:r>
    </w:p>
    <w:p w14:paraId="06D6655E" w14:textId="2BC96402" w:rsidR="00686DA1" w:rsidRPr="00822383" w:rsidRDefault="0015281B" w:rsidP="00EA1082">
      <w:pPr>
        <w:jc w:val="both"/>
        <w:rPr>
          <w:rFonts w:asciiTheme="majorHAnsi" w:eastAsia="Times New Roman" w:hAnsiTheme="majorHAnsi" w:cstheme="majorHAnsi"/>
          <w:lang w:val="hr-HR" w:eastAsia="hr-HR"/>
        </w:rPr>
      </w:pPr>
      <w:r w:rsidRPr="0015281B">
        <w:rPr>
          <w:rFonts w:asciiTheme="majorHAnsi" w:eastAsia="Times New Roman" w:hAnsiTheme="majorHAnsi" w:cstheme="majorHAnsi"/>
          <w:lang w:val="hr-HR" w:eastAsia="hr-HR"/>
        </w:rPr>
        <w:t>Člankom 11. Zakona o pravu na pristup informacijama (</w:t>
      </w:r>
      <w:r w:rsidR="006C5358">
        <w:rPr>
          <w:rFonts w:asciiTheme="majorHAnsi" w:eastAsia="Times New Roman" w:hAnsiTheme="majorHAnsi" w:cstheme="majorHAnsi"/>
          <w:lang w:val="hr-HR" w:eastAsia="hr-HR"/>
        </w:rPr>
        <w:t>„</w:t>
      </w:r>
      <w:r w:rsidRPr="0015281B">
        <w:rPr>
          <w:rFonts w:asciiTheme="majorHAnsi" w:eastAsia="Times New Roman" w:hAnsiTheme="majorHAnsi" w:cstheme="majorHAnsi"/>
          <w:lang w:val="hr-HR" w:eastAsia="hr-HR"/>
        </w:rPr>
        <w:t>Narodne novine</w:t>
      </w:r>
      <w:r w:rsidR="006C5358">
        <w:rPr>
          <w:rFonts w:asciiTheme="majorHAnsi" w:eastAsia="Times New Roman" w:hAnsiTheme="majorHAnsi" w:cstheme="majorHAnsi"/>
          <w:lang w:val="hr-HR" w:eastAsia="hr-HR"/>
        </w:rPr>
        <w:t xml:space="preserve">“ broj </w:t>
      </w:r>
      <w:r w:rsidRPr="0015281B">
        <w:rPr>
          <w:rFonts w:asciiTheme="majorHAnsi" w:eastAsia="Times New Roman" w:hAnsiTheme="majorHAnsi" w:cstheme="majorHAnsi"/>
          <w:lang w:val="hr-HR" w:eastAsia="hr-HR"/>
        </w:rPr>
        <w:t xml:space="preserve"> 25/13, 85/15 i 69/22) propisana je obveza tijela državne uprave, drugih državnih tijela, jedinica lokalne i područne (regionalne) samouprave i pravnih osoba s javnim ovlastima provođenja savjetovanja s javnošću pri donošenju zakona i podzakonskih propisa, a pri donošenju općih akata odnosno drugih strateških ili planskih dokumenata kad se njima utječe na interese građana i pravnih osoba. Temeljem navedenog Zakona provodi se internetsko savjetovanje objavom nacrta Odluke o </w:t>
      </w:r>
      <w:r>
        <w:rPr>
          <w:rFonts w:asciiTheme="majorHAnsi" w:eastAsia="Times New Roman" w:hAnsiTheme="majorHAnsi" w:cstheme="majorHAnsi"/>
          <w:lang w:val="hr-HR" w:eastAsia="hr-HR"/>
        </w:rPr>
        <w:t>novčanim i drugim roditeljskim potporama za novorođeno dijete na području Grada Novske</w:t>
      </w:r>
      <w:r w:rsidRPr="0015281B">
        <w:rPr>
          <w:rFonts w:asciiTheme="majorHAnsi" w:eastAsia="Times New Roman" w:hAnsiTheme="majorHAnsi" w:cstheme="majorHAnsi"/>
          <w:lang w:val="hr-HR" w:eastAsia="hr-HR"/>
        </w:rPr>
        <w:t xml:space="preserve"> na internetskoj stranici Grada Novske s mogućnošću sudionika da dostave svoje komentare, primjedbe i prijedloge.</w:t>
      </w:r>
    </w:p>
    <w:p w14:paraId="1EE1CD6A" w14:textId="77777777" w:rsidR="00FC3F09" w:rsidRPr="00822383" w:rsidRDefault="00FC3F09" w:rsidP="00EA1082">
      <w:pPr>
        <w:jc w:val="both"/>
        <w:rPr>
          <w:rFonts w:asciiTheme="majorHAnsi" w:eastAsia="Times New Roman" w:hAnsiTheme="majorHAnsi" w:cstheme="majorHAnsi"/>
          <w:lang w:val="hr-HR" w:eastAsia="hr-HR"/>
        </w:rPr>
      </w:pPr>
    </w:p>
    <w:p w14:paraId="7BE1F553" w14:textId="77777777" w:rsidR="003F6607" w:rsidRPr="00822383" w:rsidRDefault="003F6607">
      <w:pPr>
        <w:rPr>
          <w:rFonts w:asciiTheme="majorHAnsi" w:hAnsiTheme="majorHAnsi" w:cstheme="majorHAnsi"/>
          <w:lang w:val="hr-HR"/>
        </w:rPr>
      </w:pPr>
    </w:p>
    <w:p w14:paraId="7D0AD268" w14:textId="75B7017B" w:rsidR="00EC2E5D" w:rsidRPr="00822383" w:rsidRDefault="00EC2E5D" w:rsidP="00EA1082">
      <w:pPr>
        <w:jc w:val="both"/>
        <w:rPr>
          <w:rFonts w:asciiTheme="majorHAnsi" w:hAnsiTheme="majorHAnsi" w:cstheme="majorHAnsi"/>
          <w:lang w:val="hr-HR"/>
        </w:rPr>
      </w:pPr>
    </w:p>
    <w:sectPr w:rsidR="00EC2E5D" w:rsidRPr="00822383" w:rsidSect="004A0900">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76AC" w14:textId="77777777" w:rsidR="004A0900" w:rsidRDefault="004A0900" w:rsidP="00617D31">
      <w:r>
        <w:separator/>
      </w:r>
    </w:p>
  </w:endnote>
  <w:endnote w:type="continuationSeparator" w:id="0">
    <w:p w14:paraId="04436EB0" w14:textId="77777777" w:rsidR="004A0900" w:rsidRDefault="004A0900"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8140" w14:textId="77777777" w:rsidR="004A0900" w:rsidRDefault="004A0900" w:rsidP="00617D31">
      <w:r>
        <w:separator/>
      </w:r>
    </w:p>
  </w:footnote>
  <w:footnote w:type="continuationSeparator" w:id="0">
    <w:p w14:paraId="4A1C039D" w14:textId="77777777" w:rsidR="004A0900" w:rsidRDefault="004A0900" w:rsidP="0061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A0"/>
    <w:multiLevelType w:val="hybridMultilevel"/>
    <w:tmpl w:val="F342DB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DC36DD"/>
    <w:multiLevelType w:val="hybridMultilevel"/>
    <w:tmpl w:val="D60ACB62"/>
    <w:lvl w:ilvl="0" w:tplc="041A000F">
      <w:start w:val="1"/>
      <w:numFmt w:val="decimal"/>
      <w:lvlText w:val="%1."/>
      <w:lvlJc w:val="left"/>
      <w:pPr>
        <w:ind w:left="786"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AFE67CE"/>
    <w:multiLevelType w:val="hybridMultilevel"/>
    <w:tmpl w:val="CC7C4A34"/>
    <w:lvl w:ilvl="0" w:tplc="3A7AC062">
      <w:start w:val="1"/>
      <w:numFmt w:val="decimal"/>
      <w:lvlText w:val="%1."/>
      <w:lvlJc w:val="left"/>
      <w:pPr>
        <w:ind w:left="720" w:hanging="360"/>
      </w:pPr>
      <w:rPr>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0F1E5C"/>
    <w:multiLevelType w:val="hybridMultilevel"/>
    <w:tmpl w:val="AB4C0C90"/>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936273"/>
    <w:multiLevelType w:val="hybridMultilevel"/>
    <w:tmpl w:val="4B9636E2"/>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946F19"/>
    <w:multiLevelType w:val="hybridMultilevel"/>
    <w:tmpl w:val="64A46928"/>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C237FF"/>
    <w:multiLevelType w:val="hybridMultilevel"/>
    <w:tmpl w:val="BC9089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B75CF5"/>
    <w:multiLevelType w:val="hybridMultilevel"/>
    <w:tmpl w:val="7674A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453AD9"/>
    <w:multiLevelType w:val="hybridMultilevel"/>
    <w:tmpl w:val="7CF42818"/>
    <w:lvl w:ilvl="0" w:tplc="08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9C2F43"/>
    <w:multiLevelType w:val="hybridMultilevel"/>
    <w:tmpl w:val="9D4611EC"/>
    <w:lvl w:ilvl="0" w:tplc="08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A353EA"/>
    <w:multiLevelType w:val="hybridMultilevel"/>
    <w:tmpl w:val="1E120180"/>
    <w:lvl w:ilvl="0" w:tplc="08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082C94"/>
    <w:multiLevelType w:val="hybridMultilevel"/>
    <w:tmpl w:val="3D508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A3752F"/>
    <w:multiLevelType w:val="hybridMultilevel"/>
    <w:tmpl w:val="80D6F350"/>
    <w:lvl w:ilvl="0" w:tplc="08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6B774F"/>
    <w:multiLevelType w:val="hybridMultilevel"/>
    <w:tmpl w:val="E702B4C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DF15ACA"/>
    <w:multiLevelType w:val="hybridMultilevel"/>
    <w:tmpl w:val="64BE43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E985D13"/>
    <w:multiLevelType w:val="hybridMultilevel"/>
    <w:tmpl w:val="BBF2B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AE575B"/>
    <w:multiLevelType w:val="hybridMultilevel"/>
    <w:tmpl w:val="452ADEFA"/>
    <w:lvl w:ilvl="0" w:tplc="08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3006FA3"/>
    <w:multiLevelType w:val="hybridMultilevel"/>
    <w:tmpl w:val="E8A6E0C8"/>
    <w:lvl w:ilvl="0" w:tplc="C346DE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533E7"/>
    <w:multiLevelType w:val="hybridMultilevel"/>
    <w:tmpl w:val="9F3EB05A"/>
    <w:lvl w:ilvl="0" w:tplc="15409D5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2631BC"/>
    <w:multiLevelType w:val="hybridMultilevel"/>
    <w:tmpl w:val="44BC4B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5C3D5755"/>
    <w:multiLevelType w:val="hybridMultilevel"/>
    <w:tmpl w:val="6922D0A4"/>
    <w:lvl w:ilvl="0" w:tplc="3F3E78CA">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CA8508F"/>
    <w:multiLevelType w:val="hybridMultilevel"/>
    <w:tmpl w:val="5246A2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05A6FCF"/>
    <w:multiLevelType w:val="hybridMultilevel"/>
    <w:tmpl w:val="1A4640B2"/>
    <w:lvl w:ilvl="0" w:tplc="AB1487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305EFD"/>
    <w:multiLevelType w:val="hybridMultilevel"/>
    <w:tmpl w:val="CF020410"/>
    <w:lvl w:ilvl="0" w:tplc="08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D1315A1"/>
    <w:multiLevelType w:val="hybridMultilevel"/>
    <w:tmpl w:val="8176FC44"/>
    <w:lvl w:ilvl="0" w:tplc="AEFA1A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D7B1E12"/>
    <w:multiLevelType w:val="hybridMultilevel"/>
    <w:tmpl w:val="46629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7432775">
    <w:abstractNumId w:val="11"/>
  </w:num>
  <w:num w:numId="2" w16cid:durableId="403995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917219">
    <w:abstractNumId w:val="1"/>
  </w:num>
  <w:num w:numId="4" w16cid:durableId="61832787">
    <w:abstractNumId w:val="7"/>
  </w:num>
  <w:num w:numId="5" w16cid:durableId="3036588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276005">
    <w:abstractNumId w:val="21"/>
  </w:num>
  <w:num w:numId="7" w16cid:durableId="1021321736">
    <w:abstractNumId w:val="13"/>
  </w:num>
  <w:num w:numId="8" w16cid:durableId="135683276">
    <w:abstractNumId w:val="25"/>
  </w:num>
  <w:num w:numId="9" w16cid:durableId="20328041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367234">
    <w:abstractNumId w:val="3"/>
  </w:num>
  <w:num w:numId="11" w16cid:durableId="1597202253">
    <w:abstractNumId w:val="23"/>
  </w:num>
  <w:num w:numId="12" w16cid:durableId="641810573">
    <w:abstractNumId w:val="8"/>
  </w:num>
  <w:num w:numId="13" w16cid:durableId="1695888110">
    <w:abstractNumId w:val="0"/>
  </w:num>
  <w:num w:numId="14" w16cid:durableId="781807371">
    <w:abstractNumId w:val="4"/>
  </w:num>
  <w:num w:numId="15" w16cid:durableId="275212857">
    <w:abstractNumId w:val="24"/>
  </w:num>
  <w:num w:numId="16" w16cid:durableId="1121144093">
    <w:abstractNumId w:val="5"/>
  </w:num>
  <w:num w:numId="17" w16cid:durableId="1983270085">
    <w:abstractNumId w:val="16"/>
  </w:num>
  <w:num w:numId="18" w16cid:durableId="971594005">
    <w:abstractNumId w:val="10"/>
  </w:num>
  <w:num w:numId="19" w16cid:durableId="1738899118">
    <w:abstractNumId w:val="9"/>
  </w:num>
  <w:num w:numId="20" w16cid:durableId="2141918869">
    <w:abstractNumId w:val="6"/>
  </w:num>
  <w:num w:numId="21" w16cid:durableId="480385490">
    <w:abstractNumId w:val="12"/>
  </w:num>
  <w:num w:numId="22" w16cid:durableId="1322585988">
    <w:abstractNumId w:val="15"/>
  </w:num>
  <w:num w:numId="23" w16cid:durableId="640501272">
    <w:abstractNumId w:val="17"/>
  </w:num>
  <w:num w:numId="24" w16cid:durableId="1200968769">
    <w:abstractNumId w:val="22"/>
  </w:num>
  <w:num w:numId="25" w16cid:durableId="557058371">
    <w:abstractNumId w:val="20"/>
  </w:num>
  <w:num w:numId="26" w16cid:durableId="2110810929">
    <w:abstractNumId w:val="2"/>
  </w:num>
  <w:num w:numId="27" w16cid:durableId="19022081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31"/>
    <w:rsid w:val="00000EDB"/>
    <w:rsid w:val="00004672"/>
    <w:rsid w:val="00004BF9"/>
    <w:rsid w:val="00013725"/>
    <w:rsid w:val="000275EB"/>
    <w:rsid w:val="00032CF8"/>
    <w:rsid w:val="00042847"/>
    <w:rsid w:val="00045C84"/>
    <w:rsid w:val="00045D20"/>
    <w:rsid w:val="000478DE"/>
    <w:rsid w:val="000478FC"/>
    <w:rsid w:val="0005180C"/>
    <w:rsid w:val="00062FD8"/>
    <w:rsid w:val="000731BF"/>
    <w:rsid w:val="0007320E"/>
    <w:rsid w:val="00087B06"/>
    <w:rsid w:val="000A53E0"/>
    <w:rsid w:val="000B47AA"/>
    <w:rsid w:val="000C4120"/>
    <w:rsid w:val="000C54F9"/>
    <w:rsid w:val="000E170F"/>
    <w:rsid w:val="000F6B75"/>
    <w:rsid w:val="00105296"/>
    <w:rsid w:val="00110E4B"/>
    <w:rsid w:val="001244FD"/>
    <w:rsid w:val="00124E70"/>
    <w:rsid w:val="00132108"/>
    <w:rsid w:val="00133316"/>
    <w:rsid w:val="00142C02"/>
    <w:rsid w:val="00144D14"/>
    <w:rsid w:val="0015281B"/>
    <w:rsid w:val="0015601A"/>
    <w:rsid w:val="00161241"/>
    <w:rsid w:val="0016188B"/>
    <w:rsid w:val="00162746"/>
    <w:rsid w:val="001702AB"/>
    <w:rsid w:val="00172621"/>
    <w:rsid w:val="00176D1F"/>
    <w:rsid w:val="00176EE7"/>
    <w:rsid w:val="00182A43"/>
    <w:rsid w:val="001857D3"/>
    <w:rsid w:val="001B500A"/>
    <w:rsid w:val="001D0ABA"/>
    <w:rsid w:val="001D33C3"/>
    <w:rsid w:val="001D3815"/>
    <w:rsid w:val="001D3A51"/>
    <w:rsid w:val="001D703C"/>
    <w:rsid w:val="001E2367"/>
    <w:rsid w:val="001E6706"/>
    <w:rsid w:val="001E75DB"/>
    <w:rsid w:val="002007A2"/>
    <w:rsid w:val="0020189B"/>
    <w:rsid w:val="00202A93"/>
    <w:rsid w:val="00206ED2"/>
    <w:rsid w:val="0021356E"/>
    <w:rsid w:val="00217BB1"/>
    <w:rsid w:val="00241075"/>
    <w:rsid w:val="002511A6"/>
    <w:rsid w:val="0025528E"/>
    <w:rsid w:val="00256D1C"/>
    <w:rsid w:val="00264D0B"/>
    <w:rsid w:val="00267CF4"/>
    <w:rsid w:val="00275626"/>
    <w:rsid w:val="002779AC"/>
    <w:rsid w:val="0028344C"/>
    <w:rsid w:val="00286E0D"/>
    <w:rsid w:val="002A4124"/>
    <w:rsid w:val="002A7E75"/>
    <w:rsid w:val="002B4DAE"/>
    <w:rsid w:val="002C418E"/>
    <w:rsid w:val="002C4B78"/>
    <w:rsid w:val="002C5158"/>
    <w:rsid w:val="002D2F23"/>
    <w:rsid w:val="002F1007"/>
    <w:rsid w:val="00303CAD"/>
    <w:rsid w:val="00304EB8"/>
    <w:rsid w:val="00310F36"/>
    <w:rsid w:val="00351054"/>
    <w:rsid w:val="003613FF"/>
    <w:rsid w:val="0036255C"/>
    <w:rsid w:val="00372F7E"/>
    <w:rsid w:val="003764E2"/>
    <w:rsid w:val="00377AC9"/>
    <w:rsid w:val="00381951"/>
    <w:rsid w:val="00390C50"/>
    <w:rsid w:val="003C7CA0"/>
    <w:rsid w:val="003D3655"/>
    <w:rsid w:val="003D6ADA"/>
    <w:rsid w:val="003E7DE5"/>
    <w:rsid w:val="003F5302"/>
    <w:rsid w:val="003F6607"/>
    <w:rsid w:val="003F6988"/>
    <w:rsid w:val="00415F78"/>
    <w:rsid w:val="00443F0B"/>
    <w:rsid w:val="00445F2A"/>
    <w:rsid w:val="004470DD"/>
    <w:rsid w:val="00450247"/>
    <w:rsid w:val="00451793"/>
    <w:rsid w:val="00453429"/>
    <w:rsid w:val="004640AD"/>
    <w:rsid w:val="004713FC"/>
    <w:rsid w:val="00475A71"/>
    <w:rsid w:val="004837DC"/>
    <w:rsid w:val="00495470"/>
    <w:rsid w:val="004A0900"/>
    <w:rsid w:val="004A5260"/>
    <w:rsid w:val="004B0EB4"/>
    <w:rsid w:val="004B4C82"/>
    <w:rsid w:val="004B7606"/>
    <w:rsid w:val="004B7619"/>
    <w:rsid w:val="004C1908"/>
    <w:rsid w:val="004C5719"/>
    <w:rsid w:val="004E6348"/>
    <w:rsid w:val="00502353"/>
    <w:rsid w:val="00502462"/>
    <w:rsid w:val="005229ED"/>
    <w:rsid w:val="00523257"/>
    <w:rsid w:val="00523835"/>
    <w:rsid w:val="005340C3"/>
    <w:rsid w:val="00544149"/>
    <w:rsid w:val="00551FF6"/>
    <w:rsid w:val="005606E8"/>
    <w:rsid w:val="005918B5"/>
    <w:rsid w:val="0059269C"/>
    <w:rsid w:val="00593BB1"/>
    <w:rsid w:val="005946B4"/>
    <w:rsid w:val="005B1B54"/>
    <w:rsid w:val="005B1CA2"/>
    <w:rsid w:val="005B2AFD"/>
    <w:rsid w:val="005B360D"/>
    <w:rsid w:val="005B4E5F"/>
    <w:rsid w:val="005B5FA6"/>
    <w:rsid w:val="005D244D"/>
    <w:rsid w:val="005E4239"/>
    <w:rsid w:val="005E425D"/>
    <w:rsid w:val="00601001"/>
    <w:rsid w:val="006052E8"/>
    <w:rsid w:val="00617D31"/>
    <w:rsid w:val="006219D0"/>
    <w:rsid w:val="006348D8"/>
    <w:rsid w:val="006358C1"/>
    <w:rsid w:val="00653141"/>
    <w:rsid w:val="00653366"/>
    <w:rsid w:val="00653B1B"/>
    <w:rsid w:val="00654548"/>
    <w:rsid w:val="00664477"/>
    <w:rsid w:val="0066543F"/>
    <w:rsid w:val="006720D2"/>
    <w:rsid w:val="00680416"/>
    <w:rsid w:val="0068079E"/>
    <w:rsid w:val="00681D98"/>
    <w:rsid w:val="006835DE"/>
    <w:rsid w:val="00686DA1"/>
    <w:rsid w:val="00694155"/>
    <w:rsid w:val="006A25C4"/>
    <w:rsid w:val="006A2CDD"/>
    <w:rsid w:val="006B0533"/>
    <w:rsid w:val="006C5358"/>
    <w:rsid w:val="006E0E0D"/>
    <w:rsid w:val="006E742F"/>
    <w:rsid w:val="00702B5F"/>
    <w:rsid w:val="007156FC"/>
    <w:rsid w:val="00715CF4"/>
    <w:rsid w:val="00715FC6"/>
    <w:rsid w:val="007178BA"/>
    <w:rsid w:val="00720622"/>
    <w:rsid w:val="00721713"/>
    <w:rsid w:val="00722CC8"/>
    <w:rsid w:val="00750DD6"/>
    <w:rsid w:val="00751ECA"/>
    <w:rsid w:val="0075385C"/>
    <w:rsid w:val="0075717C"/>
    <w:rsid w:val="00760383"/>
    <w:rsid w:val="00764A69"/>
    <w:rsid w:val="00765165"/>
    <w:rsid w:val="007669B5"/>
    <w:rsid w:val="00767BCE"/>
    <w:rsid w:val="00772092"/>
    <w:rsid w:val="00785E46"/>
    <w:rsid w:val="00794D43"/>
    <w:rsid w:val="00794F25"/>
    <w:rsid w:val="007A2E58"/>
    <w:rsid w:val="007A5FE1"/>
    <w:rsid w:val="007A6461"/>
    <w:rsid w:val="007B48C4"/>
    <w:rsid w:val="007B63A9"/>
    <w:rsid w:val="007C12B8"/>
    <w:rsid w:val="007C4932"/>
    <w:rsid w:val="007C5AD0"/>
    <w:rsid w:val="007E7B7F"/>
    <w:rsid w:val="007F2FF2"/>
    <w:rsid w:val="007F33C6"/>
    <w:rsid w:val="008117D8"/>
    <w:rsid w:val="008130B6"/>
    <w:rsid w:val="00822383"/>
    <w:rsid w:val="00824DFE"/>
    <w:rsid w:val="0082524F"/>
    <w:rsid w:val="00837968"/>
    <w:rsid w:val="008471CF"/>
    <w:rsid w:val="00847D46"/>
    <w:rsid w:val="00850F05"/>
    <w:rsid w:val="0085436B"/>
    <w:rsid w:val="00855F2C"/>
    <w:rsid w:val="00863EAE"/>
    <w:rsid w:val="0087045B"/>
    <w:rsid w:val="00871EE8"/>
    <w:rsid w:val="0089471C"/>
    <w:rsid w:val="00895B57"/>
    <w:rsid w:val="008A0DAD"/>
    <w:rsid w:val="008A4373"/>
    <w:rsid w:val="008B2B56"/>
    <w:rsid w:val="008B41C6"/>
    <w:rsid w:val="008C37D5"/>
    <w:rsid w:val="008C6A8C"/>
    <w:rsid w:val="008C794C"/>
    <w:rsid w:val="008D5B9A"/>
    <w:rsid w:val="008F6DFC"/>
    <w:rsid w:val="00911AA8"/>
    <w:rsid w:val="009155AC"/>
    <w:rsid w:val="009167DD"/>
    <w:rsid w:val="00916BA8"/>
    <w:rsid w:val="009228D7"/>
    <w:rsid w:val="00930B1F"/>
    <w:rsid w:val="00932466"/>
    <w:rsid w:val="009365E0"/>
    <w:rsid w:val="00944CC8"/>
    <w:rsid w:val="00956CAC"/>
    <w:rsid w:val="00971584"/>
    <w:rsid w:val="009722F4"/>
    <w:rsid w:val="00976EA0"/>
    <w:rsid w:val="00982063"/>
    <w:rsid w:val="009A2FE1"/>
    <w:rsid w:val="009B3709"/>
    <w:rsid w:val="009C3414"/>
    <w:rsid w:val="009C59DA"/>
    <w:rsid w:val="009D0A97"/>
    <w:rsid w:val="009E3A68"/>
    <w:rsid w:val="009E73D2"/>
    <w:rsid w:val="009F0F0F"/>
    <w:rsid w:val="009F34DC"/>
    <w:rsid w:val="009F5EF9"/>
    <w:rsid w:val="00A072E4"/>
    <w:rsid w:val="00A132F8"/>
    <w:rsid w:val="00A15B2D"/>
    <w:rsid w:val="00A206F0"/>
    <w:rsid w:val="00A24A8C"/>
    <w:rsid w:val="00A367B8"/>
    <w:rsid w:val="00A36EF7"/>
    <w:rsid w:val="00A43091"/>
    <w:rsid w:val="00A46A64"/>
    <w:rsid w:val="00A50835"/>
    <w:rsid w:val="00A53566"/>
    <w:rsid w:val="00A66009"/>
    <w:rsid w:val="00A665DF"/>
    <w:rsid w:val="00A73245"/>
    <w:rsid w:val="00A73545"/>
    <w:rsid w:val="00A94C3A"/>
    <w:rsid w:val="00AB0C27"/>
    <w:rsid w:val="00AB27C0"/>
    <w:rsid w:val="00AC4BD3"/>
    <w:rsid w:val="00AC698A"/>
    <w:rsid w:val="00AD2212"/>
    <w:rsid w:val="00AD5D47"/>
    <w:rsid w:val="00AE0D71"/>
    <w:rsid w:val="00AE238E"/>
    <w:rsid w:val="00AE2BB7"/>
    <w:rsid w:val="00AE664F"/>
    <w:rsid w:val="00AE6DB5"/>
    <w:rsid w:val="00AE725D"/>
    <w:rsid w:val="00AF716B"/>
    <w:rsid w:val="00B028E9"/>
    <w:rsid w:val="00B032E0"/>
    <w:rsid w:val="00B11812"/>
    <w:rsid w:val="00B22D84"/>
    <w:rsid w:val="00B24934"/>
    <w:rsid w:val="00B415C4"/>
    <w:rsid w:val="00B41EC8"/>
    <w:rsid w:val="00B423E9"/>
    <w:rsid w:val="00B50A98"/>
    <w:rsid w:val="00B5244F"/>
    <w:rsid w:val="00B5559E"/>
    <w:rsid w:val="00B6414D"/>
    <w:rsid w:val="00B83214"/>
    <w:rsid w:val="00B85A78"/>
    <w:rsid w:val="00B907F3"/>
    <w:rsid w:val="00B94873"/>
    <w:rsid w:val="00BA6914"/>
    <w:rsid w:val="00BD0587"/>
    <w:rsid w:val="00BD0AB1"/>
    <w:rsid w:val="00C00C55"/>
    <w:rsid w:val="00C02859"/>
    <w:rsid w:val="00C04865"/>
    <w:rsid w:val="00C10C9F"/>
    <w:rsid w:val="00C151D6"/>
    <w:rsid w:val="00C1772A"/>
    <w:rsid w:val="00C24761"/>
    <w:rsid w:val="00C625CC"/>
    <w:rsid w:val="00C6301E"/>
    <w:rsid w:val="00C718A4"/>
    <w:rsid w:val="00C81321"/>
    <w:rsid w:val="00C84E41"/>
    <w:rsid w:val="00C91E22"/>
    <w:rsid w:val="00CA0094"/>
    <w:rsid w:val="00CA0171"/>
    <w:rsid w:val="00CA3936"/>
    <w:rsid w:val="00CA4D57"/>
    <w:rsid w:val="00CA55DF"/>
    <w:rsid w:val="00CA7F58"/>
    <w:rsid w:val="00CC0149"/>
    <w:rsid w:val="00CC64D2"/>
    <w:rsid w:val="00CD65C5"/>
    <w:rsid w:val="00CE29F0"/>
    <w:rsid w:val="00CE4F57"/>
    <w:rsid w:val="00CE6A5B"/>
    <w:rsid w:val="00CF2ABE"/>
    <w:rsid w:val="00CF530F"/>
    <w:rsid w:val="00D162E0"/>
    <w:rsid w:val="00D1722D"/>
    <w:rsid w:val="00D17C15"/>
    <w:rsid w:val="00D207B7"/>
    <w:rsid w:val="00D21AB2"/>
    <w:rsid w:val="00D2326A"/>
    <w:rsid w:val="00D2411A"/>
    <w:rsid w:val="00D24E4B"/>
    <w:rsid w:val="00D305C0"/>
    <w:rsid w:val="00D32BE0"/>
    <w:rsid w:val="00D342A7"/>
    <w:rsid w:val="00D47CF4"/>
    <w:rsid w:val="00D51F24"/>
    <w:rsid w:val="00D54FCB"/>
    <w:rsid w:val="00D55610"/>
    <w:rsid w:val="00D571C8"/>
    <w:rsid w:val="00D652C7"/>
    <w:rsid w:val="00D72192"/>
    <w:rsid w:val="00D73DF2"/>
    <w:rsid w:val="00D7739B"/>
    <w:rsid w:val="00D833B5"/>
    <w:rsid w:val="00D84A32"/>
    <w:rsid w:val="00D94241"/>
    <w:rsid w:val="00D97AA6"/>
    <w:rsid w:val="00DA3D25"/>
    <w:rsid w:val="00DB2AE4"/>
    <w:rsid w:val="00DB7FB3"/>
    <w:rsid w:val="00DC2D98"/>
    <w:rsid w:val="00DC3C86"/>
    <w:rsid w:val="00DC7862"/>
    <w:rsid w:val="00DC7D1E"/>
    <w:rsid w:val="00DD4814"/>
    <w:rsid w:val="00DF0435"/>
    <w:rsid w:val="00DF0C64"/>
    <w:rsid w:val="00DF4AF6"/>
    <w:rsid w:val="00DF59CA"/>
    <w:rsid w:val="00E01E66"/>
    <w:rsid w:val="00E05BAB"/>
    <w:rsid w:val="00E17407"/>
    <w:rsid w:val="00E33C4D"/>
    <w:rsid w:val="00E5280F"/>
    <w:rsid w:val="00E56881"/>
    <w:rsid w:val="00E573FA"/>
    <w:rsid w:val="00E61ACC"/>
    <w:rsid w:val="00E64019"/>
    <w:rsid w:val="00E70F8B"/>
    <w:rsid w:val="00E747B3"/>
    <w:rsid w:val="00E77D07"/>
    <w:rsid w:val="00E836DC"/>
    <w:rsid w:val="00E90435"/>
    <w:rsid w:val="00E936C0"/>
    <w:rsid w:val="00E95C07"/>
    <w:rsid w:val="00EA1082"/>
    <w:rsid w:val="00EA374C"/>
    <w:rsid w:val="00EB3F12"/>
    <w:rsid w:val="00EC20A8"/>
    <w:rsid w:val="00EC2E5D"/>
    <w:rsid w:val="00ED0D4F"/>
    <w:rsid w:val="00ED201B"/>
    <w:rsid w:val="00ED3B8C"/>
    <w:rsid w:val="00EE314B"/>
    <w:rsid w:val="00EE71B3"/>
    <w:rsid w:val="00EF2C8E"/>
    <w:rsid w:val="00F00167"/>
    <w:rsid w:val="00F06150"/>
    <w:rsid w:val="00F213AC"/>
    <w:rsid w:val="00F22738"/>
    <w:rsid w:val="00F34922"/>
    <w:rsid w:val="00F37ABD"/>
    <w:rsid w:val="00F37B37"/>
    <w:rsid w:val="00F400D4"/>
    <w:rsid w:val="00F401D6"/>
    <w:rsid w:val="00F43861"/>
    <w:rsid w:val="00F50378"/>
    <w:rsid w:val="00F5120B"/>
    <w:rsid w:val="00F539F0"/>
    <w:rsid w:val="00F53D15"/>
    <w:rsid w:val="00F5514D"/>
    <w:rsid w:val="00F5674F"/>
    <w:rsid w:val="00F639F0"/>
    <w:rsid w:val="00F75739"/>
    <w:rsid w:val="00F81FDE"/>
    <w:rsid w:val="00FA3C42"/>
    <w:rsid w:val="00FC3F09"/>
    <w:rsid w:val="00FE09D6"/>
    <w:rsid w:val="00FE19BA"/>
    <w:rsid w:val="00FE342E"/>
    <w:rsid w:val="00FF0FAD"/>
    <w:rsid w:val="00FF1801"/>
    <w:rsid w:val="00FF18EE"/>
    <w:rsid w:val="00FF2B63"/>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5E1428E5-9566-4D92-A95B-2A83F06F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17D31"/>
    <w:pPr>
      <w:tabs>
        <w:tab w:val="center" w:pos="4320"/>
        <w:tab w:val="right" w:pos="8640"/>
      </w:tabs>
    </w:pPr>
  </w:style>
  <w:style w:type="character" w:customStyle="1" w:styleId="ZaglavljeChar">
    <w:name w:val="Zaglavlje Char"/>
    <w:basedOn w:val="Zadanifontodlomka"/>
    <w:link w:val="Zaglavlje"/>
    <w:uiPriority w:val="99"/>
    <w:rsid w:val="00617D31"/>
  </w:style>
  <w:style w:type="paragraph" w:styleId="Podnoje">
    <w:name w:val="footer"/>
    <w:basedOn w:val="Normal"/>
    <w:link w:val="PodnojeChar"/>
    <w:uiPriority w:val="99"/>
    <w:unhideWhenUsed/>
    <w:rsid w:val="00617D31"/>
    <w:pPr>
      <w:tabs>
        <w:tab w:val="center" w:pos="4320"/>
        <w:tab w:val="right" w:pos="8640"/>
      </w:tabs>
    </w:pPr>
  </w:style>
  <w:style w:type="character" w:customStyle="1" w:styleId="PodnojeChar">
    <w:name w:val="Podnožje Char"/>
    <w:basedOn w:val="Zadanifontodlomka"/>
    <w:link w:val="Podnoje"/>
    <w:uiPriority w:val="99"/>
    <w:rsid w:val="00617D31"/>
  </w:style>
  <w:style w:type="paragraph" w:styleId="Tekstbalonia">
    <w:name w:val="Balloon Text"/>
    <w:basedOn w:val="Normal"/>
    <w:link w:val="TekstbaloniaChar"/>
    <w:uiPriority w:val="99"/>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617D31"/>
    <w:rPr>
      <w:rFonts w:ascii="Lucida Grande" w:hAnsi="Lucida Grande" w:cs="Lucida Grande"/>
      <w:sz w:val="18"/>
      <w:szCs w:val="18"/>
    </w:rPr>
  </w:style>
  <w:style w:type="paragraph" w:styleId="Odlomakpopisa">
    <w:name w:val="List Paragraph"/>
    <w:basedOn w:val="Normal"/>
    <w:uiPriority w:val="34"/>
    <w:qFormat/>
    <w:rsid w:val="00390C50"/>
    <w:pPr>
      <w:ind w:left="720"/>
      <w:contextualSpacing/>
    </w:pPr>
  </w:style>
  <w:style w:type="character" w:styleId="Hiperveza">
    <w:name w:val="Hyperlink"/>
    <w:basedOn w:val="Zadanifontodlomka"/>
    <w:uiPriority w:val="99"/>
    <w:unhideWhenUsed/>
    <w:rsid w:val="00390C50"/>
    <w:rPr>
      <w:color w:val="0000FF" w:themeColor="hyperlink"/>
      <w:u w:val="single"/>
    </w:rPr>
  </w:style>
  <w:style w:type="paragraph" w:styleId="Bezproreda">
    <w:name w:val="No Spacing"/>
    <w:uiPriority w:val="1"/>
    <w:qFormat/>
    <w:rsid w:val="004640AD"/>
    <w:rPr>
      <w:rFonts w:eastAsiaTheme="minorHAnsi"/>
      <w:sz w:val="22"/>
      <w:szCs w:val="22"/>
      <w:lang w:val="hr-HR"/>
    </w:rPr>
  </w:style>
  <w:style w:type="paragraph" w:styleId="StandardWeb">
    <w:name w:val="Normal (Web)"/>
    <w:basedOn w:val="Normal"/>
    <w:uiPriority w:val="99"/>
    <w:unhideWhenUsed/>
    <w:rsid w:val="00CE29F0"/>
    <w:pPr>
      <w:spacing w:before="100" w:beforeAutospacing="1" w:after="100" w:afterAutospacing="1"/>
    </w:pPr>
    <w:rPr>
      <w:rFonts w:ascii="Times New Roman" w:eastAsia="Times New Roman" w:hAnsi="Times New Roman" w:cs="Times New Roman"/>
      <w:lang w:val="hr-HR" w:eastAsia="hr-HR"/>
    </w:rPr>
  </w:style>
  <w:style w:type="character" w:styleId="Referencakomentara">
    <w:name w:val="annotation reference"/>
    <w:basedOn w:val="Zadanifontodlomka"/>
    <w:uiPriority w:val="99"/>
    <w:semiHidden/>
    <w:unhideWhenUsed/>
    <w:rsid w:val="00032CF8"/>
    <w:rPr>
      <w:sz w:val="16"/>
      <w:szCs w:val="16"/>
    </w:rPr>
  </w:style>
  <w:style w:type="paragraph" w:styleId="Tekstkomentara">
    <w:name w:val="annotation text"/>
    <w:basedOn w:val="Normal"/>
    <w:link w:val="TekstkomentaraChar"/>
    <w:uiPriority w:val="99"/>
    <w:unhideWhenUsed/>
    <w:rsid w:val="00032CF8"/>
    <w:rPr>
      <w:sz w:val="20"/>
      <w:szCs w:val="20"/>
    </w:rPr>
  </w:style>
  <w:style w:type="character" w:customStyle="1" w:styleId="TekstkomentaraChar">
    <w:name w:val="Tekst komentara Char"/>
    <w:basedOn w:val="Zadanifontodlomka"/>
    <w:link w:val="Tekstkomentara"/>
    <w:uiPriority w:val="99"/>
    <w:rsid w:val="00032CF8"/>
    <w:rPr>
      <w:sz w:val="20"/>
      <w:szCs w:val="20"/>
    </w:rPr>
  </w:style>
  <w:style w:type="paragraph" w:styleId="Predmetkomentara">
    <w:name w:val="annotation subject"/>
    <w:basedOn w:val="Tekstkomentara"/>
    <w:next w:val="Tekstkomentara"/>
    <w:link w:val="PredmetkomentaraChar"/>
    <w:uiPriority w:val="99"/>
    <w:semiHidden/>
    <w:unhideWhenUsed/>
    <w:rsid w:val="00032CF8"/>
    <w:rPr>
      <w:b/>
      <w:bCs/>
    </w:rPr>
  </w:style>
  <w:style w:type="character" w:customStyle="1" w:styleId="PredmetkomentaraChar">
    <w:name w:val="Predmet komentara Char"/>
    <w:basedOn w:val="TekstkomentaraChar"/>
    <w:link w:val="Predmetkomentara"/>
    <w:uiPriority w:val="99"/>
    <w:semiHidden/>
    <w:rsid w:val="00032C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0524">
      <w:bodyDiv w:val="1"/>
      <w:marLeft w:val="0"/>
      <w:marRight w:val="0"/>
      <w:marTop w:val="0"/>
      <w:marBottom w:val="0"/>
      <w:divBdr>
        <w:top w:val="none" w:sz="0" w:space="0" w:color="auto"/>
        <w:left w:val="none" w:sz="0" w:space="0" w:color="auto"/>
        <w:bottom w:val="none" w:sz="0" w:space="0" w:color="auto"/>
        <w:right w:val="none" w:sz="0" w:space="0" w:color="auto"/>
      </w:divBdr>
    </w:div>
    <w:div w:id="134682236">
      <w:bodyDiv w:val="1"/>
      <w:marLeft w:val="0"/>
      <w:marRight w:val="0"/>
      <w:marTop w:val="0"/>
      <w:marBottom w:val="0"/>
      <w:divBdr>
        <w:top w:val="none" w:sz="0" w:space="0" w:color="auto"/>
        <w:left w:val="none" w:sz="0" w:space="0" w:color="auto"/>
        <w:bottom w:val="none" w:sz="0" w:space="0" w:color="auto"/>
        <w:right w:val="none" w:sz="0" w:space="0" w:color="auto"/>
      </w:divBdr>
    </w:div>
    <w:div w:id="140738164">
      <w:bodyDiv w:val="1"/>
      <w:marLeft w:val="0"/>
      <w:marRight w:val="0"/>
      <w:marTop w:val="0"/>
      <w:marBottom w:val="0"/>
      <w:divBdr>
        <w:top w:val="none" w:sz="0" w:space="0" w:color="auto"/>
        <w:left w:val="none" w:sz="0" w:space="0" w:color="auto"/>
        <w:bottom w:val="none" w:sz="0" w:space="0" w:color="auto"/>
        <w:right w:val="none" w:sz="0" w:space="0" w:color="auto"/>
      </w:divBdr>
    </w:div>
    <w:div w:id="290791950">
      <w:bodyDiv w:val="1"/>
      <w:marLeft w:val="0"/>
      <w:marRight w:val="0"/>
      <w:marTop w:val="0"/>
      <w:marBottom w:val="0"/>
      <w:divBdr>
        <w:top w:val="none" w:sz="0" w:space="0" w:color="auto"/>
        <w:left w:val="none" w:sz="0" w:space="0" w:color="auto"/>
        <w:bottom w:val="none" w:sz="0" w:space="0" w:color="auto"/>
        <w:right w:val="none" w:sz="0" w:space="0" w:color="auto"/>
      </w:divBdr>
    </w:div>
    <w:div w:id="344207755">
      <w:bodyDiv w:val="1"/>
      <w:marLeft w:val="0"/>
      <w:marRight w:val="0"/>
      <w:marTop w:val="0"/>
      <w:marBottom w:val="0"/>
      <w:divBdr>
        <w:top w:val="none" w:sz="0" w:space="0" w:color="auto"/>
        <w:left w:val="none" w:sz="0" w:space="0" w:color="auto"/>
        <w:bottom w:val="none" w:sz="0" w:space="0" w:color="auto"/>
        <w:right w:val="none" w:sz="0" w:space="0" w:color="auto"/>
      </w:divBdr>
      <w:divsChild>
        <w:div w:id="825240508">
          <w:marLeft w:val="0"/>
          <w:marRight w:val="0"/>
          <w:marTop w:val="0"/>
          <w:marBottom w:val="0"/>
          <w:divBdr>
            <w:top w:val="none" w:sz="0" w:space="0" w:color="auto"/>
            <w:left w:val="none" w:sz="0" w:space="0" w:color="auto"/>
            <w:bottom w:val="none" w:sz="0" w:space="0" w:color="auto"/>
            <w:right w:val="none" w:sz="0" w:space="0" w:color="auto"/>
          </w:divBdr>
        </w:div>
        <w:div w:id="1351488261">
          <w:marLeft w:val="0"/>
          <w:marRight w:val="0"/>
          <w:marTop w:val="0"/>
          <w:marBottom w:val="0"/>
          <w:divBdr>
            <w:top w:val="none" w:sz="0" w:space="0" w:color="auto"/>
            <w:left w:val="none" w:sz="0" w:space="0" w:color="auto"/>
            <w:bottom w:val="none" w:sz="0" w:space="0" w:color="auto"/>
            <w:right w:val="none" w:sz="0" w:space="0" w:color="auto"/>
          </w:divBdr>
        </w:div>
        <w:div w:id="1094595351">
          <w:marLeft w:val="0"/>
          <w:marRight w:val="0"/>
          <w:marTop w:val="0"/>
          <w:marBottom w:val="0"/>
          <w:divBdr>
            <w:top w:val="none" w:sz="0" w:space="0" w:color="auto"/>
            <w:left w:val="none" w:sz="0" w:space="0" w:color="auto"/>
            <w:bottom w:val="none" w:sz="0" w:space="0" w:color="auto"/>
            <w:right w:val="none" w:sz="0" w:space="0" w:color="auto"/>
          </w:divBdr>
        </w:div>
        <w:div w:id="1465737877">
          <w:marLeft w:val="0"/>
          <w:marRight w:val="0"/>
          <w:marTop w:val="0"/>
          <w:marBottom w:val="0"/>
          <w:divBdr>
            <w:top w:val="none" w:sz="0" w:space="0" w:color="auto"/>
            <w:left w:val="none" w:sz="0" w:space="0" w:color="auto"/>
            <w:bottom w:val="none" w:sz="0" w:space="0" w:color="auto"/>
            <w:right w:val="none" w:sz="0" w:space="0" w:color="auto"/>
          </w:divBdr>
          <w:divsChild>
            <w:div w:id="238951994">
              <w:marLeft w:val="0"/>
              <w:marRight w:val="0"/>
              <w:marTop w:val="0"/>
              <w:marBottom w:val="0"/>
              <w:divBdr>
                <w:top w:val="none" w:sz="0" w:space="0" w:color="auto"/>
                <w:left w:val="none" w:sz="0" w:space="0" w:color="auto"/>
                <w:bottom w:val="none" w:sz="0" w:space="0" w:color="auto"/>
                <w:right w:val="none" w:sz="0" w:space="0" w:color="auto"/>
              </w:divBdr>
            </w:div>
            <w:div w:id="6313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6234">
      <w:bodyDiv w:val="1"/>
      <w:marLeft w:val="0"/>
      <w:marRight w:val="0"/>
      <w:marTop w:val="0"/>
      <w:marBottom w:val="0"/>
      <w:divBdr>
        <w:top w:val="none" w:sz="0" w:space="0" w:color="auto"/>
        <w:left w:val="none" w:sz="0" w:space="0" w:color="auto"/>
        <w:bottom w:val="none" w:sz="0" w:space="0" w:color="auto"/>
        <w:right w:val="none" w:sz="0" w:space="0" w:color="auto"/>
      </w:divBdr>
    </w:div>
    <w:div w:id="613638762">
      <w:bodyDiv w:val="1"/>
      <w:marLeft w:val="0"/>
      <w:marRight w:val="0"/>
      <w:marTop w:val="0"/>
      <w:marBottom w:val="0"/>
      <w:divBdr>
        <w:top w:val="none" w:sz="0" w:space="0" w:color="auto"/>
        <w:left w:val="none" w:sz="0" w:space="0" w:color="auto"/>
        <w:bottom w:val="none" w:sz="0" w:space="0" w:color="auto"/>
        <w:right w:val="none" w:sz="0" w:space="0" w:color="auto"/>
      </w:divBdr>
    </w:div>
    <w:div w:id="632952716">
      <w:bodyDiv w:val="1"/>
      <w:marLeft w:val="0"/>
      <w:marRight w:val="0"/>
      <w:marTop w:val="0"/>
      <w:marBottom w:val="0"/>
      <w:divBdr>
        <w:top w:val="none" w:sz="0" w:space="0" w:color="auto"/>
        <w:left w:val="none" w:sz="0" w:space="0" w:color="auto"/>
        <w:bottom w:val="none" w:sz="0" w:space="0" w:color="auto"/>
        <w:right w:val="none" w:sz="0" w:space="0" w:color="auto"/>
      </w:divBdr>
    </w:div>
    <w:div w:id="662317472">
      <w:bodyDiv w:val="1"/>
      <w:marLeft w:val="0"/>
      <w:marRight w:val="0"/>
      <w:marTop w:val="0"/>
      <w:marBottom w:val="0"/>
      <w:divBdr>
        <w:top w:val="none" w:sz="0" w:space="0" w:color="auto"/>
        <w:left w:val="none" w:sz="0" w:space="0" w:color="auto"/>
        <w:bottom w:val="none" w:sz="0" w:space="0" w:color="auto"/>
        <w:right w:val="none" w:sz="0" w:space="0" w:color="auto"/>
      </w:divBdr>
    </w:div>
    <w:div w:id="713818461">
      <w:bodyDiv w:val="1"/>
      <w:marLeft w:val="0"/>
      <w:marRight w:val="0"/>
      <w:marTop w:val="0"/>
      <w:marBottom w:val="0"/>
      <w:divBdr>
        <w:top w:val="none" w:sz="0" w:space="0" w:color="auto"/>
        <w:left w:val="none" w:sz="0" w:space="0" w:color="auto"/>
        <w:bottom w:val="none" w:sz="0" w:space="0" w:color="auto"/>
        <w:right w:val="none" w:sz="0" w:space="0" w:color="auto"/>
      </w:divBdr>
    </w:div>
    <w:div w:id="792020467">
      <w:bodyDiv w:val="1"/>
      <w:marLeft w:val="0"/>
      <w:marRight w:val="0"/>
      <w:marTop w:val="0"/>
      <w:marBottom w:val="0"/>
      <w:divBdr>
        <w:top w:val="none" w:sz="0" w:space="0" w:color="auto"/>
        <w:left w:val="none" w:sz="0" w:space="0" w:color="auto"/>
        <w:bottom w:val="none" w:sz="0" w:space="0" w:color="auto"/>
        <w:right w:val="none" w:sz="0" w:space="0" w:color="auto"/>
      </w:divBdr>
      <w:divsChild>
        <w:div w:id="720207147">
          <w:marLeft w:val="0"/>
          <w:marRight w:val="0"/>
          <w:marTop w:val="0"/>
          <w:marBottom w:val="0"/>
          <w:divBdr>
            <w:top w:val="none" w:sz="0" w:space="0" w:color="auto"/>
            <w:left w:val="none" w:sz="0" w:space="0" w:color="auto"/>
            <w:bottom w:val="none" w:sz="0" w:space="0" w:color="auto"/>
            <w:right w:val="none" w:sz="0" w:space="0" w:color="auto"/>
          </w:divBdr>
        </w:div>
        <w:div w:id="17238741">
          <w:marLeft w:val="0"/>
          <w:marRight w:val="0"/>
          <w:marTop w:val="0"/>
          <w:marBottom w:val="0"/>
          <w:divBdr>
            <w:top w:val="none" w:sz="0" w:space="0" w:color="auto"/>
            <w:left w:val="none" w:sz="0" w:space="0" w:color="auto"/>
            <w:bottom w:val="none" w:sz="0" w:space="0" w:color="auto"/>
            <w:right w:val="none" w:sz="0" w:space="0" w:color="auto"/>
          </w:divBdr>
        </w:div>
        <w:div w:id="429937900">
          <w:marLeft w:val="0"/>
          <w:marRight w:val="0"/>
          <w:marTop w:val="0"/>
          <w:marBottom w:val="0"/>
          <w:divBdr>
            <w:top w:val="none" w:sz="0" w:space="0" w:color="auto"/>
            <w:left w:val="none" w:sz="0" w:space="0" w:color="auto"/>
            <w:bottom w:val="none" w:sz="0" w:space="0" w:color="auto"/>
            <w:right w:val="none" w:sz="0" w:space="0" w:color="auto"/>
          </w:divBdr>
        </w:div>
        <w:div w:id="30956428">
          <w:marLeft w:val="0"/>
          <w:marRight w:val="0"/>
          <w:marTop w:val="0"/>
          <w:marBottom w:val="0"/>
          <w:divBdr>
            <w:top w:val="none" w:sz="0" w:space="0" w:color="auto"/>
            <w:left w:val="none" w:sz="0" w:space="0" w:color="auto"/>
            <w:bottom w:val="none" w:sz="0" w:space="0" w:color="auto"/>
            <w:right w:val="none" w:sz="0" w:space="0" w:color="auto"/>
          </w:divBdr>
        </w:div>
        <w:div w:id="460079760">
          <w:marLeft w:val="0"/>
          <w:marRight w:val="0"/>
          <w:marTop w:val="0"/>
          <w:marBottom w:val="0"/>
          <w:divBdr>
            <w:top w:val="none" w:sz="0" w:space="0" w:color="auto"/>
            <w:left w:val="none" w:sz="0" w:space="0" w:color="auto"/>
            <w:bottom w:val="none" w:sz="0" w:space="0" w:color="auto"/>
            <w:right w:val="none" w:sz="0" w:space="0" w:color="auto"/>
          </w:divBdr>
        </w:div>
      </w:divsChild>
    </w:div>
    <w:div w:id="822626169">
      <w:bodyDiv w:val="1"/>
      <w:marLeft w:val="0"/>
      <w:marRight w:val="0"/>
      <w:marTop w:val="0"/>
      <w:marBottom w:val="0"/>
      <w:divBdr>
        <w:top w:val="none" w:sz="0" w:space="0" w:color="auto"/>
        <w:left w:val="none" w:sz="0" w:space="0" w:color="auto"/>
        <w:bottom w:val="none" w:sz="0" w:space="0" w:color="auto"/>
        <w:right w:val="none" w:sz="0" w:space="0" w:color="auto"/>
      </w:divBdr>
      <w:divsChild>
        <w:div w:id="2144469338">
          <w:marLeft w:val="0"/>
          <w:marRight w:val="0"/>
          <w:marTop w:val="0"/>
          <w:marBottom w:val="0"/>
          <w:divBdr>
            <w:top w:val="none" w:sz="0" w:space="0" w:color="auto"/>
            <w:left w:val="none" w:sz="0" w:space="0" w:color="auto"/>
            <w:bottom w:val="none" w:sz="0" w:space="0" w:color="auto"/>
            <w:right w:val="none" w:sz="0" w:space="0" w:color="auto"/>
          </w:divBdr>
        </w:div>
        <w:div w:id="1637225282">
          <w:marLeft w:val="0"/>
          <w:marRight w:val="0"/>
          <w:marTop w:val="0"/>
          <w:marBottom w:val="0"/>
          <w:divBdr>
            <w:top w:val="none" w:sz="0" w:space="0" w:color="auto"/>
            <w:left w:val="none" w:sz="0" w:space="0" w:color="auto"/>
            <w:bottom w:val="none" w:sz="0" w:space="0" w:color="auto"/>
            <w:right w:val="none" w:sz="0" w:space="0" w:color="auto"/>
          </w:divBdr>
        </w:div>
        <w:div w:id="1523977640">
          <w:marLeft w:val="0"/>
          <w:marRight w:val="0"/>
          <w:marTop w:val="0"/>
          <w:marBottom w:val="0"/>
          <w:divBdr>
            <w:top w:val="none" w:sz="0" w:space="0" w:color="auto"/>
            <w:left w:val="none" w:sz="0" w:space="0" w:color="auto"/>
            <w:bottom w:val="none" w:sz="0" w:space="0" w:color="auto"/>
            <w:right w:val="none" w:sz="0" w:space="0" w:color="auto"/>
          </w:divBdr>
        </w:div>
        <w:div w:id="86388158">
          <w:marLeft w:val="0"/>
          <w:marRight w:val="0"/>
          <w:marTop w:val="0"/>
          <w:marBottom w:val="0"/>
          <w:divBdr>
            <w:top w:val="none" w:sz="0" w:space="0" w:color="auto"/>
            <w:left w:val="none" w:sz="0" w:space="0" w:color="auto"/>
            <w:bottom w:val="none" w:sz="0" w:space="0" w:color="auto"/>
            <w:right w:val="none" w:sz="0" w:space="0" w:color="auto"/>
          </w:divBdr>
        </w:div>
        <w:div w:id="1515879641">
          <w:marLeft w:val="0"/>
          <w:marRight w:val="0"/>
          <w:marTop w:val="0"/>
          <w:marBottom w:val="0"/>
          <w:divBdr>
            <w:top w:val="none" w:sz="0" w:space="0" w:color="auto"/>
            <w:left w:val="none" w:sz="0" w:space="0" w:color="auto"/>
            <w:bottom w:val="none" w:sz="0" w:space="0" w:color="auto"/>
            <w:right w:val="none" w:sz="0" w:space="0" w:color="auto"/>
          </w:divBdr>
        </w:div>
      </w:divsChild>
    </w:div>
    <w:div w:id="982780762">
      <w:bodyDiv w:val="1"/>
      <w:marLeft w:val="0"/>
      <w:marRight w:val="0"/>
      <w:marTop w:val="0"/>
      <w:marBottom w:val="0"/>
      <w:divBdr>
        <w:top w:val="none" w:sz="0" w:space="0" w:color="auto"/>
        <w:left w:val="none" w:sz="0" w:space="0" w:color="auto"/>
        <w:bottom w:val="none" w:sz="0" w:space="0" w:color="auto"/>
        <w:right w:val="none" w:sz="0" w:space="0" w:color="auto"/>
      </w:divBdr>
      <w:divsChild>
        <w:div w:id="1008366296">
          <w:marLeft w:val="0"/>
          <w:marRight w:val="0"/>
          <w:marTop w:val="0"/>
          <w:marBottom w:val="0"/>
          <w:divBdr>
            <w:top w:val="none" w:sz="0" w:space="0" w:color="auto"/>
            <w:left w:val="none" w:sz="0" w:space="0" w:color="auto"/>
            <w:bottom w:val="none" w:sz="0" w:space="0" w:color="auto"/>
            <w:right w:val="none" w:sz="0" w:space="0" w:color="auto"/>
          </w:divBdr>
        </w:div>
        <w:div w:id="2130389655">
          <w:marLeft w:val="0"/>
          <w:marRight w:val="0"/>
          <w:marTop w:val="0"/>
          <w:marBottom w:val="0"/>
          <w:divBdr>
            <w:top w:val="none" w:sz="0" w:space="0" w:color="auto"/>
            <w:left w:val="none" w:sz="0" w:space="0" w:color="auto"/>
            <w:bottom w:val="none" w:sz="0" w:space="0" w:color="auto"/>
            <w:right w:val="none" w:sz="0" w:space="0" w:color="auto"/>
          </w:divBdr>
        </w:div>
        <w:div w:id="2028946317">
          <w:marLeft w:val="0"/>
          <w:marRight w:val="0"/>
          <w:marTop w:val="0"/>
          <w:marBottom w:val="0"/>
          <w:divBdr>
            <w:top w:val="none" w:sz="0" w:space="0" w:color="auto"/>
            <w:left w:val="none" w:sz="0" w:space="0" w:color="auto"/>
            <w:bottom w:val="none" w:sz="0" w:space="0" w:color="auto"/>
            <w:right w:val="none" w:sz="0" w:space="0" w:color="auto"/>
          </w:divBdr>
        </w:div>
        <w:div w:id="284777916">
          <w:marLeft w:val="0"/>
          <w:marRight w:val="0"/>
          <w:marTop w:val="0"/>
          <w:marBottom w:val="0"/>
          <w:divBdr>
            <w:top w:val="none" w:sz="0" w:space="0" w:color="auto"/>
            <w:left w:val="none" w:sz="0" w:space="0" w:color="auto"/>
            <w:bottom w:val="none" w:sz="0" w:space="0" w:color="auto"/>
            <w:right w:val="none" w:sz="0" w:space="0" w:color="auto"/>
          </w:divBdr>
        </w:div>
        <w:div w:id="392847900">
          <w:marLeft w:val="0"/>
          <w:marRight w:val="0"/>
          <w:marTop w:val="0"/>
          <w:marBottom w:val="0"/>
          <w:divBdr>
            <w:top w:val="none" w:sz="0" w:space="0" w:color="auto"/>
            <w:left w:val="none" w:sz="0" w:space="0" w:color="auto"/>
            <w:bottom w:val="none" w:sz="0" w:space="0" w:color="auto"/>
            <w:right w:val="none" w:sz="0" w:space="0" w:color="auto"/>
          </w:divBdr>
        </w:div>
        <w:div w:id="1800994839">
          <w:marLeft w:val="0"/>
          <w:marRight w:val="0"/>
          <w:marTop w:val="0"/>
          <w:marBottom w:val="0"/>
          <w:divBdr>
            <w:top w:val="none" w:sz="0" w:space="0" w:color="auto"/>
            <w:left w:val="none" w:sz="0" w:space="0" w:color="auto"/>
            <w:bottom w:val="none" w:sz="0" w:space="0" w:color="auto"/>
            <w:right w:val="none" w:sz="0" w:space="0" w:color="auto"/>
          </w:divBdr>
        </w:div>
        <w:div w:id="106127014">
          <w:marLeft w:val="0"/>
          <w:marRight w:val="0"/>
          <w:marTop w:val="0"/>
          <w:marBottom w:val="0"/>
          <w:divBdr>
            <w:top w:val="none" w:sz="0" w:space="0" w:color="auto"/>
            <w:left w:val="none" w:sz="0" w:space="0" w:color="auto"/>
            <w:bottom w:val="none" w:sz="0" w:space="0" w:color="auto"/>
            <w:right w:val="none" w:sz="0" w:space="0" w:color="auto"/>
          </w:divBdr>
        </w:div>
      </w:divsChild>
    </w:div>
    <w:div w:id="1212420419">
      <w:bodyDiv w:val="1"/>
      <w:marLeft w:val="0"/>
      <w:marRight w:val="0"/>
      <w:marTop w:val="0"/>
      <w:marBottom w:val="0"/>
      <w:divBdr>
        <w:top w:val="none" w:sz="0" w:space="0" w:color="auto"/>
        <w:left w:val="none" w:sz="0" w:space="0" w:color="auto"/>
        <w:bottom w:val="none" w:sz="0" w:space="0" w:color="auto"/>
        <w:right w:val="none" w:sz="0" w:space="0" w:color="auto"/>
      </w:divBdr>
    </w:div>
    <w:div w:id="1212957254">
      <w:bodyDiv w:val="1"/>
      <w:marLeft w:val="0"/>
      <w:marRight w:val="0"/>
      <w:marTop w:val="0"/>
      <w:marBottom w:val="0"/>
      <w:divBdr>
        <w:top w:val="none" w:sz="0" w:space="0" w:color="auto"/>
        <w:left w:val="none" w:sz="0" w:space="0" w:color="auto"/>
        <w:bottom w:val="none" w:sz="0" w:space="0" w:color="auto"/>
        <w:right w:val="none" w:sz="0" w:space="0" w:color="auto"/>
      </w:divBdr>
    </w:div>
    <w:div w:id="1296058343">
      <w:bodyDiv w:val="1"/>
      <w:marLeft w:val="0"/>
      <w:marRight w:val="0"/>
      <w:marTop w:val="0"/>
      <w:marBottom w:val="0"/>
      <w:divBdr>
        <w:top w:val="none" w:sz="0" w:space="0" w:color="auto"/>
        <w:left w:val="none" w:sz="0" w:space="0" w:color="auto"/>
        <w:bottom w:val="none" w:sz="0" w:space="0" w:color="auto"/>
        <w:right w:val="none" w:sz="0" w:space="0" w:color="auto"/>
      </w:divBdr>
    </w:div>
    <w:div w:id="1500196268">
      <w:bodyDiv w:val="1"/>
      <w:marLeft w:val="0"/>
      <w:marRight w:val="0"/>
      <w:marTop w:val="0"/>
      <w:marBottom w:val="0"/>
      <w:divBdr>
        <w:top w:val="none" w:sz="0" w:space="0" w:color="auto"/>
        <w:left w:val="none" w:sz="0" w:space="0" w:color="auto"/>
        <w:bottom w:val="none" w:sz="0" w:space="0" w:color="auto"/>
        <w:right w:val="none" w:sz="0" w:space="0" w:color="auto"/>
      </w:divBdr>
    </w:div>
    <w:div w:id="1617718286">
      <w:bodyDiv w:val="1"/>
      <w:marLeft w:val="0"/>
      <w:marRight w:val="0"/>
      <w:marTop w:val="0"/>
      <w:marBottom w:val="0"/>
      <w:divBdr>
        <w:top w:val="none" w:sz="0" w:space="0" w:color="auto"/>
        <w:left w:val="none" w:sz="0" w:space="0" w:color="auto"/>
        <w:bottom w:val="none" w:sz="0" w:space="0" w:color="auto"/>
        <w:right w:val="none" w:sz="0" w:space="0" w:color="auto"/>
      </w:divBdr>
    </w:div>
    <w:div w:id="1667780557">
      <w:bodyDiv w:val="1"/>
      <w:marLeft w:val="0"/>
      <w:marRight w:val="0"/>
      <w:marTop w:val="0"/>
      <w:marBottom w:val="0"/>
      <w:divBdr>
        <w:top w:val="none" w:sz="0" w:space="0" w:color="auto"/>
        <w:left w:val="none" w:sz="0" w:space="0" w:color="auto"/>
        <w:bottom w:val="none" w:sz="0" w:space="0" w:color="auto"/>
        <w:right w:val="none" w:sz="0" w:space="0" w:color="auto"/>
      </w:divBdr>
    </w:div>
    <w:div w:id="1670519621">
      <w:bodyDiv w:val="1"/>
      <w:marLeft w:val="0"/>
      <w:marRight w:val="0"/>
      <w:marTop w:val="0"/>
      <w:marBottom w:val="0"/>
      <w:divBdr>
        <w:top w:val="none" w:sz="0" w:space="0" w:color="auto"/>
        <w:left w:val="none" w:sz="0" w:space="0" w:color="auto"/>
        <w:bottom w:val="none" w:sz="0" w:space="0" w:color="auto"/>
        <w:right w:val="none" w:sz="0" w:space="0" w:color="auto"/>
      </w:divBdr>
      <w:divsChild>
        <w:div w:id="782266228">
          <w:marLeft w:val="0"/>
          <w:marRight w:val="0"/>
          <w:marTop w:val="0"/>
          <w:marBottom w:val="0"/>
          <w:divBdr>
            <w:top w:val="none" w:sz="0" w:space="0" w:color="auto"/>
            <w:left w:val="none" w:sz="0" w:space="0" w:color="auto"/>
            <w:bottom w:val="none" w:sz="0" w:space="0" w:color="auto"/>
            <w:right w:val="none" w:sz="0" w:space="0" w:color="auto"/>
          </w:divBdr>
        </w:div>
      </w:divsChild>
    </w:div>
    <w:div w:id="1729382892">
      <w:bodyDiv w:val="1"/>
      <w:marLeft w:val="0"/>
      <w:marRight w:val="0"/>
      <w:marTop w:val="0"/>
      <w:marBottom w:val="0"/>
      <w:divBdr>
        <w:top w:val="none" w:sz="0" w:space="0" w:color="auto"/>
        <w:left w:val="none" w:sz="0" w:space="0" w:color="auto"/>
        <w:bottom w:val="none" w:sz="0" w:space="0" w:color="auto"/>
        <w:right w:val="none" w:sz="0" w:space="0" w:color="auto"/>
      </w:divBdr>
      <w:divsChild>
        <w:div w:id="1203984654">
          <w:marLeft w:val="0"/>
          <w:marRight w:val="0"/>
          <w:marTop w:val="0"/>
          <w:marBottom w:val="0"/>
          <w:divBdr>
            <w:top w:val="none" w:sz="0" w:space="0" w:color="auto"/>
            <w:left w:val="none" w:sz="0" w:space="0" w:color="auto"/>
            <w:bottom w:val="none" w:sz="0" w:space="0" w:color="auto"/>
            <w:right w:val="none" w:sz="0" w:space="0" w:color="auto"/>
          </w:divBdr>
        </w:div>
        <w:div w:id="244151735">
          <w:marLeft w:val="0"/>
          <w:marRight w:val="0"/>
          <w:marTop w:val="0"/>
          <w:marBottom w:val="0"/>
          <w:divBdr>
            <w:top w:val="none" w:sz="0" w:space="0" w:color="auto"/>
            <w:left w:val="none" w:sz="0" w:space="0" w:color="auto"/>
            <w:bottom w:val="none" w:sz="0" w:space="0" w:color="auto"/>
            <w:right w:val="none" w:sz="0" w:space="0" w:color="auto"/>
          </w:divBdr>
        </w:div>
        <w:div w:id="489835651">
          <w:marLeft w:val="0"/>
          <w:marRight w:val="0"/>
          <w:marTop w:val="0"/>
          <w:marBottom w:val="0"/>
          <w:divBdr>
            <w:top w:val="none" w:sz="0" w:space="0" w:color="auto"/>
            <w:left w:val="none" w:sz="0" w:space="0" w:color="auto"/>
            <w:bottom w:val="none" w:sz="0" w:space="0" w:color="auto"/>
            <w:right w:val="none" w:sz="0" w:space="0" w:color="auto"/>
          </w:divBdr>
        </w:div>
        <w:div w:id="1290819322">
          <w:marLeft w:val="0"/>
          <w:marRight w:val="0"/>
          <w:marTop w:val="0"/>
          <w:marBottom w:val="0"/>
          <w:divBdr>
            <w:top w:val="none" w:sz="0" w:space="0" w:color="auto"/>
            <w:left w:val="none" w:sz="0" w:space="0" w:color="auto"/>
            <w:bottom w:val="none" w:sz="0" w:space="0" w:color="auto"/>
            <w:right w:val="none" w:sz="0" w:space="0" w:color="auto"/>
          </w:divBdr>
        </w:div>
        <w:div w:id="2078435044">
          <w:marLeft w:val="0"/>
          <w:marRight w:val="0"/>
          <w:marTop w:val="0"/>
          <w:marBottom w:val="0"/>
          <w:divBdr>
            <w:top w:val="none" w:sz="0" w:space="0" w:color="auto"/>
            <w:left w:val="none" w:sz="0" w:space="0" w:color="auto"/>
            <w:bottom w:val="none" w:sz="0" w:space="0" w:color="auto"/>
            <w:right w:val="none" w:sz="0" w:space="0" w:color="auto"/>
          </w:divBdr>
        </w:div>
      </w:divsChild>
    </w:div>
    <w:div w:id="1901331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C810-616A-4321-B950-488ADF30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2217</Words>
  <Characters>12642</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Vendi</dc:creator>
  <cp:lastModifiedBy>Karolina Šimičić Crnojević</cp:lastModifiedBy>
  <cp:revision>7</cp:revision>
  <cp:lastPrinted>2023-10-23T05:43:00Z</cp:lastPrinted>
  <dcterms:created xsi:type="dcterms:W3CDTF">2024-02-22T11:53:00Z</dcterms:created>
  <dcterms:modified xsi:type="dcterms:W3CDTF">2024-02-22T11:57:00Z</dcterms:modified>
</cp:coreProperties>
</file>