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C1BB" w14:textId="77777777" w:rsidR="00020B37" w:rsidRPr="00AF3320" w:rsidRDefault="00020B37" w:rsidP="00020B37">
      <w:pPr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F3320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J</w:t>
      </w:r>
      <w:r w:rsidR="00FE1166" w:rsidRPr="00AF3320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A</w:t>
      </w:r>
      <w:r w:rsidRPr="00AF3320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VNA VATROGASNA POSTROJBA  GRADA NOVSKE</w:t>
      </w:r>
    </w:p>
    <w:p w14:paraId="69F3ED09" w14:textId="77777777" w:rsidR="00020B37" w:rsidRPr="00AF3320" w:rsidRDefault="00020B37" w:rsidP="00020B37">
      <w:pPr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F3320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OSJEČKA 20</w:t>
      </w:r>
    </w:p>
    <w:p w14:paraId="4DD964C2" w14:textId="77777777" w:rsidR="00020B37" w:rsidRPr="00AF3320" w:rsidRDefault="00020B37" w:rsidP="00020B37">
      <w:pPr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F3320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NOVSKA</w:t>
      </w:r>
    </w:p>
    <w:p w14:paraId="27FB554C" w14:textId="77777777" w:rsidR="0039503F" w:rsidRPr="00AF3320" w:rsidRDefault="0039503F" w:rsidP="00020B37">
      <w:pPr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F3320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OIB: 92441653907</w:t>
      </w:r>
    </w:p>
    <w:p w14:paraId="700410E2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6708AADB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528F7E08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65E2D704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4A5F93B0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4FB19B9B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6BAB6CE3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pl-PL"/>
        </w:rPr>
      </w:pPr>
    </w:p>
    <w:p w14:paraId="2A7D29AA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lang w:val="pl-PL"/>
        </w:rPr>
      </w:pPr>
      <w:r w:rsidRPr="00A161A7">
        <w:rPr>
          <w:rFonts w:ascii="Times New Roman" w:hAnsi="Times New Roman" w:cs="Times New Roman"/>
          <w:b/>
          <w:noProof/>
          <w:sz w:val="40"/>
          <w:szCs w:val="40"/>
          <w:lang w:val="pl-PL"/>
        </w:rPr>
        <w:t>BILJEŠKE</w:t>
      </w:r>
    </w:p>
    <w:p w14:paraId="1EB43980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</w:p>
    <w:p w14:paraId="030E95B5" w14:textId="22215763" w:rsidR="00020B37" w:rsidRPr="00A161A7" w:rsidRDefault="00020B37" w:rsidP="00020B37">
      <w:pPr>
        <w:jc w:val="center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Obrazloženje i dodatni podaci uz Izvještaj o prihodima i rashodima, primicima i izdacima za period od </w:t>
      </w:r>
      <w:r w:rsidR="00916053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01</w:t>
      </w: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.01.20</w:t>
      </w:r>
      <w:r w:rsidR="00916053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2</w:t>
      </w:r>
      <w:r w:rsidR="00F10BB5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. – 31.12.20</w:t>
      </w:r>
      <w:r w:rsidR="001A2594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2</w:t>
      </w:r>
      <w:r w:rsidR="00F10BB5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. godine, Bilancu sa stanjem a dan 31.12.20</w:t>
      </w:r>
      <w:r w:rsidR="00916053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2</w:t>
      </w:r>
      <w:r w:rsidR="00F10BB5"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>. godine, obrazac Obveze, obrazac P-VRIO, obrazac RAS funkcijski</w:t>
      </w:r>
    </w:p>
    <w:p w14:paraId="6191E8B0" w14:textId="77777777" w:rsidR="00020B37" w:rsidRPr="00A161A7" w:rsidRDefault="00020B37" w:rsidP="00020B37">
      <w:pPr>
        <w:rPr>
          <w:rFonts w:ascii="Times New Roman" w:hAnsi="Times New Roman" w:cs="Times New Roman"/>
          <w:noProof/>
          <w:lang w:val="pl-PL"/>
        </w:rPr>
      </w:pPr>
    </w:p>
    <w:p w14:paraId="3598A106" w14:textId="77777777" w:rsidR="00020B37" w:rsidRPr="00A161A7" w:rsidRDefault="00020B37" w:rsidP="00020B37">
      <w:pPr>
        <w:rPr>
          <w:rFonts w:ascii="Times New Roman" w:hAnsi="Times New Roman" w:cs="Times New Roman"/>
          <w:noProof/>
          <w:lang w:val="pl-PL"/>
        </w:rPr>
      </w:pPr>
    </w:p>
    <w:p w14:paraId="3B66420A" w14:textId="77777777" w:rsidR="00020B37" w:rsidRPr="00A161A7" w:rsidRDefault="00020B37" w:rsidP="00020B37">
      <w:pPr>
        <w:rPr>
          <w:rFonts w:ascii="Times New Roman" w:hAnsi="Times New Roman" w:cs="Times New Roman"/>
          <w:noProof/>
          <w:lang w:val="pl-PL"/>
        </w:rPr>
      </w:pPr>
    </w:p>
    <w:p w14:paraId="5D0051D2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704FDD79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42F05249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18918095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20FE813D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5EB0C1F9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3E0E4BDE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45815864" w14:textId="77777777" w:rsidR="00020B37" w:rsidRPr="00A161A7" w:rsidRDefault="00020B37" w:rsidP="00020B37">
      <w:pPr>
        <w:tabs>
          <w:tab w:val="left" w:pos="1577"/>
        </w:tabs>
        <w:rPr>
          <w:rFonts w:ascii="Times New Roman" w:hAnsi="Times New Roman" w:cs="Times New Roman"/>
          <w:noProof/>
          <w:sz w:val="32"/>
          <w:szCs w:val="32"/>
          <w:u w:val="single"/>
          <w:lang w:val="pl-PL"/>
        </w:rPr>
      </w:pPr>
    </w:p>
    <w:p w14:paraId="0E28DEE1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                                   </w:t>
      </w:r>
    </w:p>
    <w:p w14:paraId="50FB1C74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A161A7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                                                         </w:t>
      </w:r>
    </w:p>
    <w:p w14:paraId="4C7F6941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4EF5B7A8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43938817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0DD8AEF4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4CBC7CE3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760FFDC8" w14:textId="77777777" w:rsidR="00020B37" w:rsidRPr="00A161A7" w:rsidRDefault="00020B37" w:rsidP="00020B37">
      <w:pPr>
        <w:tabs>
          <w:tab w:val="left" w:pos="6171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5E87E262" w14:textId="2C07127F" w:rsidR="00020B37" w:rsidRDefault="00020B37" w:rsidP="00020B37">
      <w:pPr>
        <w:tabs>
          <w:tab w:val="left" w:pos="4663"/>
        </w:tabs>
        <w:jc w:val="center"/>
        <w:rPr>
          <w:rFonts w:ascii="Times New Roman" w:hAnsi="Times New Roman" w:cs="Times New Roman"/>
          <w:noProof/>
          <w:lang w:val="pl-PL"/>
        </w:rPr>
      </w:pPr>
      <w:r w:rsidRPr="00A161A7">
        <w:rPr>
          <w:rFonts w:ascii="Times New Roman" w:hAnsi="Times New Roman" w:cs="Times New Roman"/>
          <w:noProof/>
          <w:lang w:val="pl-PL"/>
        </w:rPr>
        <w:t xml:space="preserve">Novska, </w:t>
      </w:r>
      <w:r w:rsidR="00195A7B" w:rsidRPr="00A161A7">
        <w:rPr>
          <w:rFonts w:ascii="Times New Roman" w:hAnsi="Times New Roman" w:cs="Times New Roman"/>
          <w:noProof/>
          <w:lang w:val="pl-PL"/>
        </w:rPr>
        <w:t>30.01.2025</w:t>
      </w:r>
      <w:r w:rsidRPr="00A161A7">
        <w:rPr>
          <w:rFonts w:ascii="Times New Roman" w:hAnsi="Times New Roman" w:cs="Times New Roman"/>
          <w:noProof/>
          <w:lang w:val="pl-PL"/>
        </w:rPr>
        <w:t>. godine</w:t>
      </w:r>
    </w:p>
    <w:p w14:paraId="7B1274F5" w14:textId="77777777" w:rsidR="00A161A7" w:rsidRDefault="00A161A7" w:rsidP="00020B37">
      <w:pPr>
        <w:tabs>
          <w:tab w:val="left" w:pos="4663"/>
        </w:tabs>
        <w:jc w:val="center"/>
        <w:rPr>
          <w:rFonts w:ascii="Times New Roman" w:hAnsi="Times New Roman" w:cs="Times New Roman"/>
          <w:noProof/>
          <w:lang w:val="pl-PL"/>
        </w:rPr>
      </w:pPr>
    </w:p>
    <w:p w14:paraId="2B32C935" w14:textId="77777777" w:rsidR="00A161A7" w:rsidRDefault="00A161A7" w:rsidP="00020B37">
      <w:pPr>
        <w:tabs>
          <w:tab w:val="left" w:pos="4663"/>
        </w:tabs>
        <w:jc w:val="center"/>
        <w:rPr>
          <w:rFonts w:ascii="Times New Roman" w:hAnsi="Times New Roman" w:cs="Times New Roman"/>
          <w:noProof/>
          <w:lang w:val="pl-PL"/>
        </w:rPr>
      </w:pPr>
    </w:p>
    <w:p w14:paraId="673EA350" w14:textId="77777777" w:rsidR="00A161A7" w:rsidRPr="00A161A7" w:rsidRDefault="00A161A7" w:rsidP="00020B37">
      <w:pPr>
        <w:tabs>
          <w:tab w:val="left" w:pos="4663"/>
        </w:tabs>
        <w:jc w:val="center"/>
        <w:rPr>
          <w:rFonts w:ascii="Times New Roman" w:hAnsi="Times New Roman" w:cs="Times New Roman"/>
          <w:noProof/>
          <w:lang w:val="pl-PL"/>
        </w:rPr>
      </w:pPr>
    </w:p>
    <w:p w14:paraId="1E04A5D7" w14:textId="77777777" w:rsidR="00020B37" w:rsidRPr="00A161A7" w:rsidRDefault="00020B37" w:rsidP="00020B37">
      <w:pPr>
        <w:tabs>
          <w:tab w:val="left" w:pos="4663"/>
        </w:tabs>
        <w:jc w:val="center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lastRenderedPageBreak/>
        <w:t>OBRAZAC PR-RAS</w:t>
      </w:r>
    </w:p>
    <w:p w14:paraId="335AF396" w14:textId="77777777" w:rsidR="00020B37" w:rsidRPr="00A161A7" w:rsidRDefault="00020B37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433F8A19" w14:textId="77777777" w:rsidR="00020B37" w:rsidRPr="00A161A7" w:rsidRDefault="00020B37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77A1BB4B" w14:textId="77777777" w:rsidR="00916053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6  </w:t>
      </w:r>
      <w:r w:rsidR="00020B3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Prihodi poslovanja</w:t>
      </w:r>
      <w:r w:rsidR="009E64A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</w:p>
    <w:p w14:paraId="129B20C3" w14:textId="77777777" w:rsidR="00916053" w:rsidRPr="00A161A7" w:rsidRDefault="00916053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4449DB2" w14:textId="77777777" w:rsidR="00916053" w:rsidRPr="00A161A7" w:rsidRDefault="00916053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godina                              ostvareno                            god                   ostvareno</w:t>
      </w:r>
    </w:p>
    <w:p w14:paraId="3762B318" w14:textId="0510F37E" w:rsidR="00916053" w:rsidRPr="00A161A7" w:rsidRDefault="001A2594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202</w:t>
      </w:r>
      <w:r w:rsidR="00E2576D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    </w:t>
      </w:r>
      <w:r w:rsidR="00CC3669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</w:t>
      </w:r>
      <w:r w:rsidR="00CC3669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E2576D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930.282,50</w:t>
      </w:r>
      <w:r w:rsidR="009E64A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€</w:t>
      </w:r>
      <w:r w:rsidR="0092128B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        202</w:t>
      </w:r>
      <w:r w:rsidR="00E2576D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</w:t>
      </w:r>
      <w:r w:rsidR="0092128B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                 </w:t>
      </w:r>
      <w:r w:rsidR="00E2576D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940.</w:t>
      </w:r>
      <w:r w:rsidR="00263EED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446,24</w:t>
      </w:r>
      <w:r w:rsidR="0092128B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€ </w:t>
      </w:r>
    </w:p>
    <w:p w14:paraId="607D7C1B" w14:textId="77777777" w:rsidR="00916053" w:rsidRPr="00A161A7" w:rsidRDefault="00916053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90EF039" w14:textId="5581F175" w:rsidR="001A2594" w:rsidRPr="00A161A7" w:rsidRDefault="00916053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Ukupni prih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di poslovanja za 202</w:t>
      </w:r>
      <w:r w:rsidR="00E2576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E2576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godinu su </w:t>
      </w:r>
      <w:r w:rsidR="009E64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veći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odnosu na 20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E2576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4 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.za </w:t>
      </w:r>
      <w:r w:rsidR="00E2576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101.1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% .</w:t>
      </w:r>
    </w:p>
    <w:p w14:paraId="5D22A16F" w14:textId="58DC520E" w:rsidR="00916053" w:rsidRPr="00A161A7" w:rsidRDefault="00916053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202</w:t>
      </w:r>
      <w:r w:rsidR="00E2576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.godini prihodi su  ostvareni u skladu sa planiranim 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prihodima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</w:t>
      </w:r>
    </w:p>
    <w:p w14:paraId="1497FA4A" w14:textId="77777777" w:rsidR="00020B37" w:rsidRPr="00A161A7" w:rsidRDefault="00020B37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569AFFE" w14:textId="77777777" w:rsidR="00CC3669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2916535" w14:textId="29DA55F5" w:rsidR="00CC3669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636 Prihodi – 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omoći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proračunskim korisnicima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iz proračuna koji im nije nadležan</w:t>
      </w:r>
    </w:p>
    <w:p w14:paraId="7EE49C75" w14:textId="77777777" w:rsidR="00CC3669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3533E86" w14:textId="7659DEA5" w:rsidR="00CC3669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 202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.godini ostvaren je prihod od 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8.034,78</w:t>
      </w:r>
      <w:r w:rsidR="009E64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4D676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– sredstva doznačeno od 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M</w:t>
      </w:r>
      <w:r w:rsidR="004D676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inistarstva gospodarstva, te su utrošena za tekuće održavanje – popravak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Sredstva doznačena za refundaciju dislokacije utrošena su za usluge telefona i pošte. Sredstva doznačena iz pomoći Hrvatske vatrogasne zajednice u iznosu od 5.000,00 € nisu još utrošena jer su pristigla na samome kraju 2025.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g</w:t>
      </w:r>
      <w:r w:rsidR="00D21DD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odine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, te će se ista prenijeti u novu poslovnu godinu.</w:t>
      </w:r>
    </w:p>
    <w:p w14:paraId="6C49252D" w14:textId="77777777" w:rsidR="00CC3669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D24231D" w14:textId="77777777" w:rsidR="00F30228" w:rsidRPr="00A161A7" w:rsidRDefault="00CC3669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64 </w:t>
      </w:r>
      <w:r w:rsidR="0091605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Prihod od imovine </w:t>
      </w:r>
    </w:p>
    <w:p w14:paraId="7E63DB6F" w14:textId="77777777" w:rsidR="00F30228" w:rsidRPr="00A161A7" w:rsidRDefault="00F30228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7E6319A" w14:textId="03A15F5F" w:rsidR="001A2594" w:rsidRPr="00A161A7" w:rsidRDefault="001A2594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Prihod </w:t>
      </w:r>
      <w:r w:rsidR="00F3022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202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5. nije ostvaren.</w:t>
      </w:r>
    </w:p>
    <w:p w14:paraId="3509B996" w14:textId="77777777" w:rsidR="009E64A6" w:rsidRPr="00A161A7" w:rsidRDefault="009E64A6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12184C3" w14:textId="77777777" w:rsidR="008402A2" w:rsidRPr="00A161A7" w:rsidRDefault="008402A2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7CFA8C5" w14:textId="7627FF1E" w:rsidR="0006623E" w:rsidRPr="00A161A7" w:rsidRDefault="008402A2" w:rsidP="0014025B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66</w:t>
      </w:r>
      <w:r w:rsidR="0028426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Prihodi od pruženih usluga</w:t>
      </w:r>
      <w:r w:rsidR="002B1FB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202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2B1FB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B1FB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godini iznos</w:t>
      </w:r>
      <w:r w:rsidR="00BC6D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e</w:t>
      </w:r>
      <w:r w:rsidR="002B1FB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30.514,06</w:t>
      </w:r>
      <w:r w:rsidR="009E64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2B1FB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, u odnosu </w:t>
      </w:r>
      <w:r w:rsidR="005C3A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na 20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5C3A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06623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</w:t>
      </w:r>
      <w:r w:rsidR="0096492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rihodi</w:t>
      </w:r>
      <w:r w:rsidR="0006623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koji su </w:t>
      </w:r>
    </w:p>
    <w:p w14:paraId="0DEEFB71" w14:textId="74FBC51F" w:rsidR="00067210" w:rsidRPr="00A161A7" w:rsidRDefault="0006623E" w:rsidP="0014025B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bili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23.104,47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€ </w:t>
      </w:r>
      <w:r w:rsidR="0096492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su se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povećali </w:t>
      </w:r>
      <w:r w:rsidR="009E64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za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132,1</w:t>
      </w:r>
      <w:r w:rsidR="009E64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%</w:t>
      </w:r>
      <w:r w:rsidR="005C3A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 Prihodi se odnose na </w:t>
      </w:r>
      <w:r w:rsidR="0014025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naplate obavljenih usluga</w:t>
      </w:r>
      <w:r w:rsidR="005C3A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fizičkim i pravnim osobama. (usluge vatrodojavnog sustava, prijevoza vode</w:t>
      </w:r>
      <w:r w:rsidR="002D612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,  izdavanje računa za sate rada vatrogasaca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, tehničkih intervencija</w:t>
      </w:r>
      <w:r w:rsidR="001A259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…)</w:t>
      </w:r>
      <w:r w:rsidR="00BC6D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</w:p>
    <w:p w14:paraId="2430E649" w14:textId="77777777" w:rsidR="00D92E72" w:rsidRPr="00A161A7" w:rsidRDefault="00D92E72" w:rsidP="0014025B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2FF35E5" w14:textId="0C5BE2C6" w:rsidR="00D41E9F" w:rsidRPr="00A161A7" w:rsidRDefault="00D41E9F" w:rsidP="0014025B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Do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povećanja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je došlo</w:t>
      </w:r>
      <w:r w:rsidR="0028426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u odnosu na 202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28426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godin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</w:t>
      </w:r>
      <w:r w:rsidR="0028426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iz razloga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povećanja cijena usluga i veća potražnja za našim uslugama</w:t>
      </w:r>
      <w:r w:rsidR="00E009E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(nadzor vatrodojave, prijevoz vode, rušenje stabla, uklanjanje gnijezda stršljena...)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13C34E96" w14:textId="77777777" w:rsidR="00D92E72" w:rsidRPr="00A161A7" w:rsidRDefault="00D92E72" w:rsidP="0014025B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A2024E2" w14:textId="4978DCEE" w:rsidR="0028426B" w:rsidRPr="00A161A7" w:rsidRDefault="0028426B" w:rsidP="0014025B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663 Prihod od donacija – tekuće donacije iznose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40.354,05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, prihod se odnosi na kapitalnu donaciju</w:t>
      </w:r>
      <w:r w:rsidR="00E009E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grada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Mengena</w:t>
      </w:r>
      <w:r w:rsidR="00E009E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(gradovi prijatelji)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Sredstva su iskazana i na rashodu kao nabav</w:t>
      </w:r>
      <w:r w:rsidR="00E009E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a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dugotrajne nefinancijske imovine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46AA9368" w14:textId="77777777" w:rsidR="00020B3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68AF7C6" w14:textId="77777777" w:rsidR="00263EED" w:rsidRPr="00A161A7" w:rsidRDefault="00263EED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8E5CF21" w14:textId="77777777" w:rsidR="009E64A6" w:rsidRPr="00A161A7" w:rsidRDefault="008402A2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67</w:t>
      </w:r>
      <w:r w:rsidR="00BC6D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Prihodi iz nadležnog proračuna </w:t>
      </w:r>
      <w:r w:rsidR="005D06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4347F05E" w14:textId="77777777" w:rsidR="009E64A6" w:rsidRPr="00A161A7" w:rsidRDefault="009E64A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E10A94C" w14:textId="7623B81B" w:rsidR="003A20A4" w:rsidRPr="00A161A7" w:rsidRDefault="003A20A4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</w:t>
      </w:r>
    </w:p>
    <w:p w14:paraId="3A49EDA8" w14:textId="6BF32B26" w:rsidR="003A20A4" w:rsidRPr="00A161A7" w:rsidRDefault="003A20A4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                                                                                    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202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</w:t>
      </w:r>
      <w:r w:rsid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202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</w:p>
    <w:p w14:paraId="39DD15A6" w14:textId="00AD304F" w:rsidR="009E64A6" w:rsidRPr="00A161A7" w:rsidRDefault="009E64A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</w:t>
      </w:r>
    </w:p>
    <w:p w14:paraId="61DE5E9B" w14:textId="2B96A108" w:rsidR="00BC6DA3" w:rsidRPr="00A161A7" w:rsidRDefault="003A20A4" w:rsidP="00320CB3">
      <w:pPr>
        <w:tabs>
          <w:tab w:val="left" w:pos="4663"/>
          <w:tab w:val="left" w:pos="783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Prihod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iz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nadležnog prorač. za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financ. rashoda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poslovanja</w:t>
      </w:r>
      <w:r w:rsidR="005D06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9E64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</w:t>
      </w:r>
      <w:r w:rsidR="00195A7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692.702,01€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>815.216,66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</w:p>
    <w:p w14:paraId="2AE047A3" w14:textId="53FFA964" w:rsidR="00BC6DA3" w:rsidRPr="00A161A7" w:rsidRDefault="00195A7B" w:rsidP="00320CB3">
      <w:pPr>
        <w:pBdr>
          <w:bottom w:val="single" w:sz="6" w:space="1" w:color="auto"/>
        </w:pBdr>
        <w:tabs>
          <w:tab w:val="left" w:pos="4663"/>
          <w:tab w:val="left" w:pos="783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Prihod iz nadležnog prorač. za financ.  Rashoda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nefinanc. imovine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A20A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213.044,85 €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46.326,69€</w:t>
      </w:r>
    </w:p>
    <w:p w14:paraId="5F654E68" w14:textId="33E6AB3D" w:rsidR="003A20A4" w:rsidRPr="00A161A7" w:rsidRDefault="003A20A4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Ukupno                                                                                               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905.746,86 €  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861.588,89€</w:t>
      </w:r>
    </w:p>
    <w:p w14:paraId="1094909E" w14:textId="77777777" w:rsidR="003A20A4" w:rsidRPr="00A161A7" w:rsidRDefault="003A20A4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4810297" w14:textId="77777777" w:rsidR="00530AC6" w:rsidRPr="00A161A7" w:rsidRDefault="00530AC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928FE32" w14:textId="5A75C8A0" w:rsidR="009E64A6" w:rsidRPr="00A161A7" w:rsidRDefault="009E64A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Prihodi iz nadležnog proračuna grada Novske povećani su u odnosu na 202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.godinu za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95,1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%</w:t>
      </w:r>
      <w:r w:rsidR="00B43D9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34ACB708" w14:textId="77777777" w:rsidR="00B43D9E" w:rsidRPr="00A161A7" w:rsidRDefault="00B43D9E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9A36002" w14:textId="23FD8DC6" w:rsidR="00BC6DA3" w:rsidRPr="00A161A7" w:rsidRDefault="00DE7FEB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Prihodi  z</w:t>
      </w:r>
      <w:r w:rsidR="00BC6D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a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financiranje redovne djelatnosti proračunskih korisnika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(</w:t>
      </w:r>
      <w:r w:rsidR="008402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6711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) </w:t>
      </w:r>
      <w:r w:rsidR="00BC6D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u 202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BC6D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.godini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iznose</w:t>
      </w:r>
    </w:p>
    <w:p w14:paraId="3BA7273C" w14:textId="7799F6FA" w:rsidR="002C4D97" w:rsidRPr="00A161A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=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815.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>216,66</w:t>
      </w:r>
      <w:r w:rsidR="00B43D9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DE7FE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što je </w:t>
      </w:r>
      <w:r w:rsidR="008402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za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117,7</w:t>
      </w:r>
      <w:r w:rsidR="00DE7FE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% </w:t>
      </w:r>
      <w:r w:rsidR="00B43D9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više </w:t>
      </w:r>
      <w:r w:rsidR="00DE7FE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odnosu na 20</w:t>
      </w:r>
      <w:r w:rsidR="009C74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DE7FE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godinu.</w:t>
      </w:r>
    </w:p>
    <w:p w14:paraId="169901F7" w14:textId="77777777" w:rsidR="00B43D9E" w:rsidRPr="00A161A7" w:rsidRDefault="00B43D9E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3E3CEF6" w14:textId="42153543" w:rsidR="00D41E9F" w:rsidRPr="00A161A7" w:rsidRDefault="00B43D9E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Razlog za povećanje prihoda</w:t>
      </w:r>
      <w:r w:rsidR="00D8503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iz nadležnog proračuna je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očekivan i u skladu je s planom. Do povećanja prihoda iz nadležnog proračuna došlo je iz razloga povećanja režijskih troškova kao i cijena ostalih </w:t>
      </w:r>
      <w:r w:rsidR="00320CB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lastRenderedPageBreak/>
        <w:t>usluga, izmjenom Pravilnika proračunskog računovodstva za knjiženje rashoda budućih razdoblja dogodilo se da u 2025. godini imamo iskazanih trinaest plaća što je rezultiralo značajno povećanje rashoda poslovanja, a i samim time povećanje prihoda iz nadležnog proračuna.</w:t>
      </w:r>
    </w:p>
    <w:p w14:paraId="55877873" w14:textId="77777777" w:rsidR="00D41E9F" w:rsidRPr="00A161A7" w:rsidRDefault="00D41E9F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5409D78" w14:textId="77777777" w:rsidR="00DE7FEB" w:rsidRPr="00A161A7" w:rsidRDefault="00DE7FEB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AE5E0C2" w14:textId="5B8A9AFE" w:rsidR="00020B37" w:rsidRPr="00A161A7" w:rsidRDefault="00DE7FEB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rihod iz nadležnog proračuna za financiranje rashoda</w:t>
      </w:r>
      <w:r w:rsidR="005D06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za nabavu nefinancijske imovine</w:t>
      </w:r>
      <w:r w:rsidR="005D06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(</w:t>
      </w:r>
      <w:r w:rsidR="008402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6712</w:t>
      </w:r>
      <w:r w:rsidR="005D06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)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 202</w:t>
      </w:r>
      <w:r w:rsidR="00660D9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.godini iznos</w:t>
      </w:r>
      <w:r w:rsidR="00530AC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e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60D9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46.326,69 € što je za 21,7% manje u odnosu na 2024. godinu.</w:t>
      </w:r>
    </w:p>
    <w:p w14:paraId="4C810191" w14:textId="77777777" w:rsidR="00530AC6" w:rsidRPr="00A161A7" w:rsidRDefault="00530AC6" w:rsidP="00530AC6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93E8924" w14:textId="77777777" w:rsidR="00530AC6" w:rsidRPr="00A161A7" w:rsidRDefault="00530AC6" w:rsidP="00530AC6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FEC35FD" w14:textId="6DD2B589" w:rsidR="00020B37" w:rsidRPr="00A161A7" w:rsidRDefault="00020B37" w:rsidP="00530AC6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3DFF7A4" w14:textId="430E6623" w:rsidR="00D41E9F" w:rsidRPr="00A161A7" w:rsidRDefault="00D41E9F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Vrsta prihoda                     planirano       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ostvareno         </w:t>
      </w:r>
    </w:p>
    <w:p w14:paraId="122C020F" w14:textId="729DA97B" w:rsidR="00D41E9F" w:rsidRPr="00A161A7" w:rsidRDefault="00D41E9F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Po izvorima                           202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            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202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3D57A4C2" w14:textId="77777777" w:rsidR="00D41E9F" w:rsidRPr="00A161A7" w:rsidRDefault="00D41E9F" w:rsidP="001A601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6587FDD" w14:textId="5CE73DC7" w:rsidR="00D41E9F" w:rsidRPr="00A161A7" w:rsidRDefault="00D41E9F" w:rsidP="001A6017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Pomoći                          </w:t>
      </w:r>
      <w:r w:rsidR="003A20A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41.000,00€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</w:t>
      </w:r>
      <w:r w:rsidR="001A601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8.034,78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</w:p>
    <w:p w14:paraId="6C2E35DF" w14:textId="2E39E624" w:rsidR="00D41E9F" w:rsidRPr="00A161A7" w:rsidRDefault="00D41E9F" w:rsidP="001A6017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Vlastiti prihodi              </w:t>
      </w:r>
      <w:r w:rsidR="003815B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28.289,00€             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</w:t>
      </w:r>
      <w:r w:rsidR="001A601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30.434,43€</w:t>
      </w:r>
    </w:p>
    <w:p w14:paraId="43D59E21" w14:textId="7E3ECDAA" w:rsidR="00D41E9F" w:rsidRPr="00A161A7" w:rsidRDefault="00D41E9F" w:rsidP="001A6017">
      <w:pPr>
        <w:tabs>
          <w:tab w:val="left" w:pos="2280"/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Opći      </w:t>
      </w:r>
      <w:r w:rsidR="00C8296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979.462,00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  </w:t>
      </w:r>
      <w:r w:rsidR="001A601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2E5E9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861.588,89€</w:t>
      </w:r>
    </w:p>
    <w:p w14:paraId="4FD8B78B" w14:textId="0FF8E486" w:rsidR="00C8296A" w:rsidRPr="00A161A7" w:rsidRDefault="00C8296A" w:rsidP="001A6017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Tekuće donacije           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500,00€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       40.354,05€</w:t>
      </w:r>
    </w:p>
    <w:p w14:paraId="2DD71547" w14:textId="62BEDB08" w:rsidR="00C8296A" w:rsidRPr="00A161A7" w:rsidRDefault="00C8296A" w:rsidP="001A6017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Imovina                          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0,00€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  </w:t>
      </w:r>
      <w:r w:rsidR="001A601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</w:t>
      </w:r>
      <w:r w:rsidR="00E927E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0,00€</w:t>
      </w:r>
    </w:p>
    <w:p w14:paraId="7520240A" w14:textId="57E7BDF7" w:rsidR="00D41E9F" w:rsidRPr="00A161A7" w:rsidRDefault="00D41E9F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-----------------------------------------------------------------------------</w:t>
      </w:r>
      <w:r w:rsidR="003E65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-----</w:t>
      </w:r>
    </w:p>
    <w:p w14:paraId="6D137B7B" w14:textId="5677E9D5" w:rsidR="00D41E9F" w:rsidRPr="00A161A7" w:rsidRDefault="00D41E9F" w:rsidP="00C772C7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Ukupno                 </w:t>
      </w:r>
      <w:r w:rsidR="003E65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C8296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C772C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1.049.251,00€</w:t>
      </w:r>
      <w:r w:rsidR="00C772C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3E65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</w:t>
      </w:r>
      <w:r w:rsidR="00C772C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940.412,15€</w:t>
      </w:r>
    </w:p>
    <w:p w14:paraId="1F751499" w14:textId="77777777" w:rsidR="004F2285" w:rsidRPr="00A161A7" w:rsidRDefault="00D41E9F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</w:p>
    <w:p w14:paraId="69A3EF3F" w14:textId="77777777" w:rsidR="00D41E9F" w:rsidRPr="00A161A7" w:rsidRDefault="00D41E9F" w:rsidP="00020B37">
      <w:pPr>
        <w:tabs>
          <w:tab w:val="left" w:pos="4663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511E3088" w14:textId="6C4A0FFC" w:rsidR="00020B37" w:rsidRPr="00A161A7" w:rsidRDefault="00D43A9C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3</w:t>
      </w:r>
      <w:r w:rsidR="005D06A2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5D06A2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Rashodi  poslovanja </w:t>
      </w:r>
      <w:r w:rsidR="00020B3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ostvareni su u iznosu od =</w:t>
      </w:r>
      <w:r w:rsidR="00F9773D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DA5EB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907.813,62</w:t>
      </w:r>
      <w:r w:rsidR="00F9773D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€</w:t>
      </w:r>
    </w:p>
    <w:p w14:paraId="0E38B9C9" w14:textId="77777777" w:rsidR="005D06A2" w:rsidRPr="00A161A7" w:rsidRDefault="005D06A2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313C0878" w14:textId="77777777" w:rsidR="00A05226" w:rsidRPr="00A161A7" w:rsidRDefault="005D06A2" w:rsidP="005D06A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godina                              ostvareno                           </w:t>
      </w:r>
      <w:r w:rsidR="00A0522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god                   ostvaren</w:t>
      </w:r>
    </w:p>
    <w:p w14:paraId="7BD3932A" w14:textId="1A8022BE" w:rsidR="008863A6" w:rsidRPr="00A161A7" w:rsidRDefault="005D06A2" w:rsidP="00DA5EBF">
      <w:pPr>
        <w:tabs>
          <w:tab w:val="center" w:pos="4536"/>
          <w:tab w:val="left" w:pos="5805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C8296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202</w:t>
      </w:r>
      <w:r w:rsidR="00DA5EB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</w:t>
      </w:r>
      <w:r w:rsidR="00D43A9C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          </w:t>
      </w:r>
      <w:r w:rsidR="00C8296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  708.396,66 €</w:t>
      </w:r>
      <w:r w:rsidR="00DA5EB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ab/>
        <w:t xml:space="preserve">                         2025.               907.813,62€</w:t>
      </w:r>
    </w:p>
    <w:p w14:paraId="7EC1ABB7" w14:textId="77777777" w:rsidR="00020B37" w:rsidRPr="00A161A7" w:rsidRDefault="00020B37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66E57640" w14:textId="515ACC20" w:rsidR="00D43A9C" w:rsidRPr="00A161A7" w:rsidRDefault="005D06A2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Rashodi poslovanja</w:t>
      </w:r>
      <w:r w:rsidR="00D43A9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202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D43A9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u odnosu na 20</w:t>
      </w:r>
      <w:r w:rsidR="00A0522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godinu 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povećani su za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128,2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%.</w:t>
      </w:r>
    </w:p>
    <w:p w14:paraId="0BF66F50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818FF6C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Rashodi:</w:t>
      </w:r>
    </w:p>
    <w:p w14:paraId="420B7DEB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DEA763D" w14:textId="1B4752D9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Vrsta rashoda                         rashodi 202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  </w:t>
      </w:r>
      <w:r w:rsidR="00C8296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rashodi 202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5.</w:t>
      </w:r>
      <w:r w:rsidR="00C8296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Povećanje</w:t>
      </w:r>
    </w:p>
    <w:p w14:paraId="36C6E225" w14:textId="5FEECA0A" w:rsidR="00F9773D" w:rsidRPr="00A161A7" w:rsidRDefault="00F9773D" w:rsidP="00571502">
      <w:pPr>
        <w:tabs>
          <w:tab w:val="left" w:pos="4663"/>
          <w:tab w:val="left" w:pos="625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Rashodi za zaposlene         </w:t>
      </w:r>
      <w:r w:rsidR="00C8296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568.680,75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C8296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760.743,20€</w:t>
      </w:r>
      <w:r w:rsidR="005715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133,8%</w:t>
      </w:r>
    </w:p>
    <w:p w14:paraId="06DE7312" w14:textId="4D8CD720" w:rsidR="00F9773D" w:rsidRPr="00A161A7" w:rsidRDefault="00F9773D" w:rsidP="00777134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Materijalni rashodi         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138.968,59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146.869,01€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5715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5715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105,7%</w:t>
      </w:r>
    </w:p>
    <w:p w14:paraId="1EF133E9" w14:textId="5C4B3DC0" w:rsidR="00F9773D" w:rsidRPr="00A161A7" w:rsidRDefault="00F9773D" w:rsidP="006B72A2">
      <w:pPr>
        <w:tabs>
          <w:tab w:val="left" w:pos="4536"/>
          <w:tab w:val="left" w:pos="625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Financijski rashodi             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747,32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77713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>201,41</w:t>
      </w:r>
      <w:r w:rsidR="006B72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€              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B72A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27%</w:t>
      </w:r>
    </w:p>
    <w:p w14:paraId="2661383B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</w:p>
    <w:p w14:paraId="7AB6E6F4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5C70F55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70A4AD9" w14:textId="7BFAF1EB" w:rsidR="00657E03" w:rsidRPr="00A161A7" w:rsidRDefault="00554C45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</w:t>
      </w:r>
      <w:r w:rsidR="00D43A9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ashodi za zaposlene su povećani za </w:t>
      </w:r>
      <w:r w:rsidR="007315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133,8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% </w:t>
      </w:r>
      <w:r w:rsidR="00D43A9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odnosu na  202</w:t>
      </w:r>
      <w:r w:rsidR="007315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D43A9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77257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D43A9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godin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 iz razloga jer </w:t>
      </w:r>
      <w:r w:rsidR="007315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se Odlukom Vlade povećavala osnovica za izračun plaće u javnim službama. Izmjene Pravilnika o proračunskom računovodstvu i izmjene računskog plana rezultirale su iskazivanje knjiženjem trinaest plaća i samim time se povećao rashod za zaposlene.</w:t>
      </w:r>
    </w:p>
    <w:p w14:paraId="41299D1A" w14:textId="56A7AB40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47CBBD8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03F3FA8" w14:textId="37510602" w:rsidR="00AF605E" w:rsidRPr="00A161A7" w:rsidRDefault="00AF605E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Rashodi za zaposlene                      202</w:t>
      </w:r>
      <w:r w:rsidR="007315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                    </w:t>
      </w:r>
      <w:r w:rsidR="00AF204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202</w:t>
      </w:r>
      <w:r w:rsidR="007315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                    Povećanje</w:t>
      </w:r>
    </w:p>
    <w:p w14:paraId="3A332701" w14:textId="6B312677" w:rsidR="00657E03" w:rsidRPr="00A161A7" w:rsidRDefault="00AF605E" w:rsidP="00AF2042">
      <w:pPr>
        <w:tabs>
          <w:tab w:val="left" w:pos="4663"/>
          <w:tab w:val="left" w:pos="655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Bruto   plaće                           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444.578,1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              </w:t>
      </w:r>
      <w:r w:rsidR="00AF204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611.068,99€                137,4°%</w:t>
      </w:r>
    </w:p>
    <w:p w14:paraId="75C52B70" w14:textId="020DAFA2" w:rsidR="00AF605E" w:rsidRPr="00A161A7" w:rsidRDefault="00AF605E" w:rsidP="00AF2042">
      <w:pPr>
        <w:tabs>
          <w:tab w:val="left" w:pos="4663"/>
          <w:tab w:val="left" w:pos="655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Ostali rashodi zaposlenima      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34.269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,21 €               </w:t>
      </w:r>
      <w:r w:rsidR="00AF204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22.580,00€</w:t>
      </w:r>
      <w:r w:rsidR="00AF204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65,9%</w:t>
      </w:r>
    </w:p>
    <w:p w14:paraId="282069EA" w14:textId="487D17FA" w:rsidR="00AF605E" w:rsidRPr="00A161A7" w:rsidRDefault="00AF605E" w:rsidP="00AF2042">
      <w:pPr>
        <w:tabs>
          <w:tab w:val="left" w:pos="4663"/>
          <w:tab w:val="left" w:pos="655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Dopronosi na plaću                   </w:t>
      </w:r>
      <w:r w:rsidR="007315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89.833,35€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</w:t>
      </w:r>
      <w:r w:rsidR="00AF204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127.094,21€                  141,5%</w:t>
      </w:r>
    </w:p>
    <w:p w14:paraId="767EAC75" w14:textId="77777777" w:rsidR="002079AF" w:rsidRPr="00A161A7" w:rsidRDefault="002079AF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4AAF2F2" w14:textId="5B4E4E26" w:rsidR="00F9773D" w:rsidRPr="00A161A7" w:rsidRDefault="00D43A9C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Materijalni rashodi 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povećani su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u odn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osu na 202</w:t>
      </w:r>
      <w:r w:rsidR="00A712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2442B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.godinu za </w:t>
      </w:r>
      <w:r w:rsidR="00A712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105,7</w:t>
      </w:r>
      <w:r w:rsidR="002442B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%, 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obrazloženje  povećanja:</w:t>
      </w:r>
    </w:p>
    <w:p w14:paraId="69EFA14F" w14:textId="5C16A4D3" w:rsidR="002442B1" w:rsidRPr="00A161A7" w:rsidRDefault="00A712A3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Povećanje režijskih troškova kao i cijene ostalih roba i usluga.</w:t>
      </w:r>
    </w:p>
    <w:p w14:paraId="290C4AB0" w14:textId="77777777" w:rsidR="00442884" w:rsidRPr="00A161A7" w:rsidRDefault="00442884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79A067F" w14:textId="796CFBD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Pregled </w:t>
      </w:r>
      <w:r w:rsidR="00AF605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ostalih rashod za zaposlene i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materijalni rashoda u odnosu na 202</w:t>
      </w:r>
      <w:r w:rsidR="00A712A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4AF817B1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AB1CE2C" w14:textId="6EEE213E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Vrsta rashod                                                            202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                         202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AF605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Povećanje za </w:t>
      </w:r>
    </w:p>
    <w:p w14:paraId="023F44E8" w14:textId="612C4FB3" w:rsidR="00AF605E" w:rsidRPr="00A161A7" w:rsidRDefault="00F9773D" w:rsidP="0040220A">
      <w:pPr>
        <w:tabs>
          <w:tab w:val="left" w:pos="4663"/>
          <w:tab w:val="left" w:pos="7500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lastRenderedPageBreak/>
        <w:t xml:space="preserve">Naknada troškova zaposlenima                    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13.991,00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27.803,95€</w:t>
      </w:r>
      <w:r w:rsidR="0040220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198,7%</w:t>
      </w:r>
    </w:p>
    <w:p w14:paraId="5043205E" w14:textId="0FE05AFC" w:rsidR="00F9773D" w:rsidRPr="00A161A7" w:rsidRDefault="00AF605E" w:rsidP="00722800">
      <w:pPr>
        <w:tabs>
          <w:tab w:val="left" w:pos="4663"/>
          <w:tab w:val="left" w:pos="5715"/>
          <w:tab w:val="left" w:pos="766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Rashodi za materijal i energiju                  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44.585,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96€             38.417,32€</w:t>
      </w:r>
      <w:r w:rsidR="0072280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</w:t>
      </w:r>
      <w:r w:rsidR="009B08A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72280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86,2%</w:t>
      </w:r>
    </w:p>
    <w:p w14:paraId="3A3D96CF" w14:textId="06554262" w:rsidR="00AF605E" w:rsidRPr="00A161A7" w:rsidRDefault="00AF605E" w:rsidP="0068303A">
      <w:pPr>
        <w:tabs>
          <w:tab w:val="left" w:pos="4663"/>
          <w:tab w:val="left" w:pos="769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Rashodi za usluge                                         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74.756,22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72.591,04€</w:t>
      </w:r>
      <w:r w:rsidR="006830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</w:t>
      </w:r>
      <w:r w:rsidR="009B08A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6830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97,1%</w:t>
      </w:r>
    </w:p>
    <w:p w14:paraId="67CF59D0" w14:textId="63A5E3A0" w:rsidR="00AF605E" w:rsidRPr="00A161A7" w:rsidRDefault="00AF605E" w:rsidP="0068303A">
      <w:pPr>
        <w:tabs>
          <w:tab w:val="left" w:pos="4663"/>
          <w:tab w:val="left" w:pos="766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Ostali nespomenuti rashodi              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5.635,41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9B08A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8.056,70€</w:t>
      </w:r>
      <w:r w:rsidR="006830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143%</w:t>
      </w:r>
    </w:p>
    <w:p w14:paraId="05F7326E" w14:textId="269956DB" w:rsidR="00AF605E" w:rsidRPr="00A161A7" w:rsidRDefault="00AF605E" w:rsidP="0068303A">
      <w:pPr>
        <w:tabs>
          <w:tab w:val="left" w:pos="4663"/>
          <w:tab w:val="left" w:pos="6015"/>
          <w:tab w:val="left" w:pos="7635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Ostali financijski rashodi                                     </w:t>
      </w:r>
      <w:r w:rsidR="009B08A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747,32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657E0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650C5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201,41€</w:t>
      </w:r>
      <w:r w:rsidR="006830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9B08A2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="006830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27%</w:t>
      </w:r>
    </w:p>
    <w:p w14:paraId="77566413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84A1CFF" w14:textId="77777777" w:rsidR="00F9773D" w:rsidRPr="00A161A7" w:rsidRDefault="00F9773D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E473249" w14:textId="5C31A723" w:rsidR="00F9773D" w:rsidRPr="00A161A7" w:rsidRDefault="00657E03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Rashodi za  zaposlene se odnose na službena putovanja, naknada za prijevoz na posao I stručno usavršavanje zaposlenih.</w:t>
      </w:r>
    </w:p>
    <w:p w14:paraId="6C60F794" w14:textId="24DDA283" w:rsidR="002079AF" w:rsidRPr="00A161A7" w:rsidRDefault="00065956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Finan</w:t>
      </w:r>
      <w:r w:rsidR="00F9773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c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ijski rashod</w:t>
      </w:r>
      <w:r w:rsidR="00554C4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i su </w:t>
      </w:r>
      <w:r w:rsidR="00C220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smanjeni za 27</w:t>
      </w:r>
      <w:r w:rsidR="00554C4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%, iz razloga jer </w:t>
      </w:r>
      <w:r w:rsidR="00C220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Javna vatrogasna postrojba nema svoj jedinstveni poslovni račun, te iz tog razloga više ne plaća bankarske usluge.</w:t>
      </w:r>
    </w:p>
    <w:p w14:paraId="5F06D988" w14:textId="15F92A26" w:rsidR="00554C45" w:rsidRPr="00A161A7" w:rsidRDefault="00554C45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4D41E7C" w14:textId="77777777" w:rsidR="00554C45" w:rsidRPr="00A161A7" w:rsidRDefault="00554C45" w:rsidP="00020B37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1481932" w14:textId="1F1F0D84" w:rsidR="00866035" w:rsidRPr="00A161A7" w:rsidRDefault="00866035" w:rsidP="00020B3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7.Prihod od prodaje nefinancijske imovine  </w:t>
      </w:r>
    </w:p>
    <w:p w14:paraId="5A6AABFF" w14:textId="67B173AA" w:rsidR="00C22041" w:rsidRPr="00A161A7" w:rsidRDefault="00C22041" w:rsidP="00020B37">
      <w:pPr>
        <w:tabs>
          <w:tab w:val="left" w:pos="4663"/>
        </w:tabs>
        <w:rPr>
          <w:rFonts w:ascii="Times New Roman" w:hAnsi="Times New Roman" w:cs="Times New Roman"/>
          <w:bCs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Cs/>
          <w:noProof/>
          <w:sz w:val="22"/>
          <w:szCs w:val="22"/>
          <w:lang w:val="pl-PL"/>
        </w:rPr>
        <w:t>U 2025. godini nije bilo prihoda od prodaje nefinancijske imovine.</w:t>
      </w:r>
    </w:p>
    <w:p w14:paraId="02976892" w14:textId="77777777" w:rsidR="008863A6" w:rsidRPr="00A161A7" w:rsidRDefault="008863A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5934B6F" w14:textId="77777777" w:rsidR="008863A6" w:rsidRPr="00A161A7" w:rsidRDefault="008863A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EC1A31C" w14:textId="28EC470C" w:rsidR="00900B66" w:rsidRPr="00A161A7" w:rsidRDefault="00D4787D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</w:t>
      </w:r>
      <w:r w:rsidR="00020B3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Rashodi za nabavu nefinancijske imovine iznose =</w:t>
      </w:r>
      <w:r w:rsidR="002079A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</w:t>
      </w:r>
      <w:r w:rsidR="00930150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51.606,79</w:t>
      </w:r>
      <w:r w:rsidR="002079A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€</w:t>
      </w:r>
    </w:p>
    <w:p w14:paraId="659B6C6F" w14:textId="77777777" w:rsidR="00B50DF7" w:rsidRPr="00A161A7" w:rsidRDefault="00B50DF7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169BD863" w14:textId="641DD93A" w:rsidR="00B50DF7" w:rsidRPr="00A161A7" w:rsidRDefault="00B50DF7" w:rsidP="00B50DF7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godina                   ostvareno            </w:t>
      </w:r>
      <w:r w:rsidR="00866035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god                   ostvareno</w:t>
      </w:r>
    </w:p>
    <w:p w14:paraId="367631BD" w14:textId="19FBF754" w:rsidR="00930150" w:rsidRPr="00A161A7" w:rsidRDefault="00D4787D" w:rsidP="00930150">
      <w:pPr>
        <w:tabs>
          <w:tab w:val="center" w:pos="4536"/>
          <w:tab w:val="left" w:pos="5775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</w:t>
      </w:r>
      <w:r w:rsidR="002079A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202</w:t>
      </w:r>
      <w:r w:rsidR="00930150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</w:t>
      </w:r>
      <w:r w:rsidR="002079A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.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</w:t>
      </w:r>
      <w:r w:rsidR="00866035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930150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278.285,13 €</w:t>
      </w:r>
      <w:r w:rsidR="00930150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ab/>
        <w:t xml:space="preserve">                                 2025.                 51.606,79€</w:t>
      </w:r>
    </w:p>
    <w:p w14:paraId="73C8FD51" w14:textId="4409DECD" w:rsidR="00B50DF7" w:rsidRPr="00A161A7" w:rsidRDefault="00866035" w:rsidP="002079AF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             </w:t>
      </w:r>
    </w:p>
    <w:p w14:paraId="00AB04D7" w14:textId="77777777" w:rsidR="00B50DF7" w:rsidRPr="00A161A7" w:rsidRDefault="00B50DF7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3BE55BAF" w14:textId="77777777" w:rsidR="00B50DF7" w:rsidRPr="00A161A7" w:rsidRDefault="00B50DF7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38B4D884" w14:textId="22572A81" w:rsidR="00866035" w:rsidRPr="00A161A7" w:rsidRDefault="00900B6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Rashod se odnosi na nabavu  nefinancijske imovine: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</w:t>
      </w:r>
      <w:r w:rsidR="002079AF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>202</w:t>
      </w:r>
      <w:r w:rsidR="005220FA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>4</w:t>
      </w:r>
      <w:r w:rsidR="002079AF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 xml:space="preserve">.    </w:t>
      </w:r>
      <w:r w:rsidR="00866035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 xml:space="preserve">            </w:t>
      </w:r>
      <w:r w:rsidR="00263EED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 xml:space="preserve">    </w:t>
      </w:r>
      <w:r w:rsidR="00866035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 xml:space="preserve">  202</w:t>
      </w:r>
      <w:r w:rsidR="005220FA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>5</w:t>
      </w:r>
      <w:r w:rsidR="00866035" w:rsidRPr="00A161A7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>.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68FB2F86" w14:textId="3A4BF458" w:rsidR="00020B37" w:rsidRPr="00A161A7" w:rsidRDefault="00866035" w:rsidP="005220FA">
      <w:pPr>
        <w:tabs>
          <w:tab w:val="left" w:pos="4663"/>
          <w:tab w:val="left" w:pos="657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Licence – program Libusoft                                            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3.092,78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199,09€</w:t>
      </w:r>
    </w:p>
    <w:p w14:paraId="2CF01474" w14:textId="356FAD08" w:rsidR="00866035" w:rsidRPr="00A161A7" w:rsidRDefault="00900B66" w:rsidP="003A77C4">
      <w:pPr>
        <w:tabs>
          <w:tab w:val="left" w:pos="4663"/>
          <w:tab w:val="left" w:pos="657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Uredska oprema I ostala uredska oprema </w:t>
      </w:r>
      <w:r w:rsidR="00D4787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1.425,00</w:t>
      </w:r>
      <w:r w:rsidR="003A77C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3A77C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0,00€</w:t>
      </w:r>
    </w:p>
    <w:p w14:paraId="4E5B032E" w14:textId="7CA7E242" w:rsidR="00D4787D" w:rsidRPr="00A161A7" w:rsidRDefault="00D4787D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Komunikacijska oprema:                  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           0,00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2.082,54€</w:t>
      </w:r>
    </w:p>
    <w:p w14:paraId="1495D46E" w14:textId="184DD317" w:rsidR="00B50DF7" w:rsidRPr="00A161A7" w:rsidRDefault="00900B66" w:rsidP="005220FA">
      <w:pPr>
        <w:tabs>
          <w:tab w:val="left" w:pos="4663"/>
          <w:tab w:val="left" w:pos="6375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Oprema za </w:t>
      </w:r>
      <w:r w:rsidR="00B50DF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održavanje i zaštitu: </w:t>
      </w:r>
      <w:r w:rsidR="00D4787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37.500,70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8.971,11€</w:t>
      </w:r>
    </w:p>
    <w:p w14:paraId="5B444854" w14:textId="241EA79D" w:rsidR="00866035" w:rsidRPr="00A161A7" w:rsidRDefault="0086603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Oprema za ostale namjene                                           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1.685,50 </w:t>
      </w:r>
    </w:p>
    <w:p w14:paraId="3D351D39" w14:textId="0506683D" w:rsidR="00900B66" w:rsidRPr="00A161A7" w:rsidRDefault="0036054B" w:rsidP="003A77C4">
      <w:pPr>
        <w:tabs>
          <w:tab w:val="left" w:pos="4663"/>
          <w:tab w:val="left" w:pos="648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Pr</w:t>
      </w:r>
      <w:r w:rsidR="00D4787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ijevozna sredstva u ces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tovnom prometu            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86603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234.581,15 </w:t>
      </w:r>
      <w:r w:rsidR="003A77C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</w:t>
      </w:r>
      <w:r w:rsidR="00263EED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A77C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40.354,05€</w:t>
      </w:r>
    </w:p>
    <w:p w14:paraId="6A25B9EF" w14:textId="3D4FC81F" w:rsidR="00866035" w:rsidRPr="00A161A7" w:rsidRDefault="00AC042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-----------------------------------------------------------------------------------------------------------  </w:t>
      </w:r>
    </w:p>
    <w:p w14:paraId="4326A9E0" w14:textId="6F77EC33" w:rsidR="00AC0427" w:rsidRPr="00A161A7" w:rsidRDefault="00AC042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Ukuono</w:t>
      </w:r>
      <w:r w:rsidR="005220F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                                        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278.285,13 € </w:t>
      </w:r>
      <w:r w:rsidR="00F7426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51.606,79€</w:t>
      </w:r>
    </w:p>
    <w:p w14:paraId="445B04C1" w14:textId="77777777" w:rsidR="00866035" w:rsidRPr="00A161A7" w:rsidRDefault="0086603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7A93C3C" w14:textId="65DDD67B" w:rsidR="00AC0427" w:rsidRPr="00A161A7" w:rsidRDefault="005D156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 odnosu na 20</w:t>
      </w:r>
      <w:r w:rsidR="0036054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godinu 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značajno je smanjen </w:t>
      </w:r>
      <w:r w:rsidR="002079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rashod za nabavu nefinancijske imovin</w:t>
      </w:r>
      <w:r w:rsidR="0077257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e </w:t>
      </w:r>
      <w:r w:rsidR="00AC042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za 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18,5</w:t>
      </w:r>
      <w:r w:rsidR="00AC042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% </w:t>
      </w:r>
    </w:p>
    <w:p w14:paraId="4A8EDAE7" w14:textId="53CE11E4" w:rsidR="00866035" w:rsidRPr="00A161A7" w:rsidRDefault="00AC042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iz razloga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što nije bilo potrebe za nabavom opreme, kao što nije bilo niti potrebe za nabavom prijevoznih sredstava iz razloga što se većina nabave obavila u 2024. godini.</w:t>
      </w:r>
    </w:p>
    <w:p w14:paraId="0446C348" w14:textId="46795E80" w:rsidR="002079AF" w:rsidRPr="00A161A7" w:rsidRDefault="002079AF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7391B9E" w14:textId="77777777" w:rsidR="007A5541" w:rsidRDefault="007A5541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B82134B" w14:textId="77777777" w:rsidR="001A6017" w:rsidRPr="00A161A7" w:rsidRDefault="001A601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022C43B" w14:textId="1DD2C45C" w:rsidR="008A72C5" w:rsidRPr="00A161A7" w:rsidRDefault="008A72C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E6E6066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9221-9222  Višak/Manjak  prihoda i primitaka za 2025.</w:t>
      </w:r>
    </w:p>
    <w:p w14:paraId="0B74E646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1EB2CE45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</w:p>
    <w:p w14:paraId="4C9FE171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49"/>
      </w:tblGrid>
      <w:tr w:rsidR="00E56B02" w:rsidRPr="00A161A7" w14:paraId="72246FB2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849E" w14:textId="682AF637" w:rsidR="00E56B02" w:rsidRPr="00A161A7" w:rsidRDefault="00E56B02" w:rsidP="001A6017">
            <w:pPr>
              <w:tabs>
                <w:tab w:val="left" w:pos="6584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>Opis                                                                                                    2024.                        2025.</w:t>
            </w:r>
          </w:p>
        </w:tc>
      </w:tr>
      <w:tr w:rsidR="00E56B02" w:rsidRPr="00A161A7" w14:paraId="309CA59C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8BF" w14:textId="1D39099F" w:rsidR="00E56B02" w:rsidRPr="00A161A7" w:rsidRDefault="00E56B02" w:rsidP="001A6017">
            <w:pPr>
              <w:tabs>
                <w:tab w:val="left" w:pos="4663"/>
                <w:tab w:val="left" w:pos="723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Prihodi  poslovanja                                                                      930.282,50       </w:t>
            </w:r>
            <w:r w:rsidR="001A601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</w:t>
            </w: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940.</w:t>
            </w:r>
            <w:r w:rsidR="009B08A2">
              <w:rPr>
                <w:rFonts w:ascii="Times New Roman" w:hAnsi="Times New Roman" w:cs="Times New Roman"/>
                <w:noProof/>
                <w:sz w:val="22"/>
                <w:szCs w:val="22"/>
              </w:rPr>
              <w:t>446,24</w:t>
            </w:r>
          </w:p>
        </w:tc>
      </w:tr>
      <w:tr w:rsidR="00E56B02" w:rsidRPr="00A161A7" w14:paraId="3F13C78B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0CA5" w14:textId="50E8E11A" w:rsidR="00E56B02" w:rsidRPr="00A161A7" w:rsidRDefault="00E56B02" w:rsidP="001A6017">
            <w:pPr>
              <w:tabs>
                <w:tab w:val="left" w:pos="7425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Rashodi poslovanja                                                                      708.396,66      </w:t>
            </w:r>
            <w:r w:rsidR="001A601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907.813,62</w:t>
            </w:r>
          </w:p>
        </w:tc>
      </w:tr>
      <w:tr w:rsidR="00E56B02" w:rsidRPr="00A161A7" w14:paraId="1106599F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02C6" w14:textId="7DDB8A30" w:rsidR="00E56B02" w:rsidRPr="00A161A7" w:rsidRDefault="00E56B02" w:rsidP="001A6017">
            <w:pPr>
              <w:tabs>
                <w:tab w:val="left" w:pos="711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161A7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 xml:space="preserve">VIŠAK PRIHODA POSLOVANJA                                           </w:t>
            </w: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221.885,84               32.</w:t>
            </w:r>
            <w:r w:rsidR="001F75A0">
              <w:rPr>
                <w:rFonts w:ascii="Times New Roman" w:hAnsi="Times New Roman" w:cs="Times New Roman"/>
                <w:noProof/>
                <w:sz w:val="22"/>
                <w:szCs w:val="22"/>
              </w:rPr>
              <w:t>632,62</w:t>
            </w:r>
          </w:p>
        </w:tc>
      </w:tr>
      <w:tr w:rsidR="00E56B02" w:rsidRPr="00A161A7" w14:paraId="5AB0C3D4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ED9F" w14:textId="77777777" w:rsidR="00E56B02" w:rsidRPr="00A161A7" w:rsidRDefault="00E56B02" w:rsidP="001A6017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E56B02" w:rsidRPr="00A161A7" w14:paraId="4BF8DFD5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867" w14:textId="77777777" w:rsidR="00E56B02" w:rsidRPr="00A161A7" w:rsidRDefault="00E56B02" w:rsidP="001A6017">
            <w:pPr>
              <w:tabs>
                <w:tab w:val="left" w:pos="4663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E56B02" w:rsidRPr="00A161A7" w14:paraId="658F47C5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D51C" w14:textId="77777777" w:rsidR="00E56B02" w:rsidRPr="00A161A7" w:rsidRDefault="00E56B02" w:rsidP="001A6017">
            <w:pPr>
              <w:tabs>
                <w:tab w:val="left" w:pos="4663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</w:rPr>
              <w:t>Prihod od prodaje nefinancijske imovine                                     5.111,66                      0,00</w:t>
            </w:r>
          </w:p>
        </w:tc>
      </w:tr>
      <w:tr w:rsidR="00E56B02" w:rsidRPr="00263EED" w14:paraId="4475C792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3E09" w14:textId="77777777" w:rsidR="00E56B02" w:rsidRPr="00A161A7" w:rsidRDefault="00E56B02" w:rsidP="001A6017">
            <w:pPr>
              <w:tabs>
                <w:tab w:val="left" w:pos="4663"/>
                <w:tab w:val="left" w:pos="6975"/>
              </w:tabs>
              <w:rPr>
                <w:rFonts w:ascii="Times New Roman" w:hAnsi="Times New Roman" w:cs="Times New Roman"/>
                <w:noProof/>
                <w:sz w:val="22"/>
                <w:szCs w:val="22"/>
                <w:lang w:val="pl-PL"/>
              </w:rPr>
            </w:pP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  <w:lang w:val="pl-PL"/>
              </w:rPr>
              <w:t>Rashod za nabavu nefinancijske imovine                                 278.285,13               51.606,79</w:t>
            </w:r>
          </w:p>
        </w:tc>
      </w:tr>
      <w:tr w:rsidR="00E56B02" w:rsidRPr="00263EED" w14:paraId="4AE664C2" w14:textId="77777777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FFE2" w14:textId="6433E349" w:rsidR="00E56B02" w:rsidRPr="00A161A7" w:rsidRDefault="00E56B02" w:rsidP="001A6017">
            <w:pPr>
              <w:tabs>
                <w:tab w:val="left" w:pos="4663"/>
              </w:tabs>
              <w:rPr>
                <w:rFonts w:ascii="Times New Roman" w:hAnsi="Times New Roman" w:cs="Times New Roman"/>
                <w:noProof/>
                <w:sz w:val="22"/>
                <w:szCs w:val="22"/>
                <w:lang w:val="pl-PL"/>
              </w:rPr>
            </w:pPr>
            <w:r w:rsidRPr="00A161A7">
              <w:rPr>
                <w:rFonts w:ascii="Times New Roman" w:hAnsi="Times New Roman" w:cs="Times New Roman"/>
                <w:noProof/>
                <w:sz w:val="22"/>
                <w:szCs w:val="22"/>
                <w:lang w:val="pl-PL"/>
              </w:rPr>
              <w:t>MANJAK PRIHODA OD NEFINANCIJSKE IM0VINE        273.173,47               51.606,79</w:t>
            </w:r>
          </w:p>
        </w:tc>
      </w:tr>
    </w:tbl>
    <w:p w14:paraId="03B4306F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32B2D084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10F628A7" w14:textId="26E844C2" w:rsidR="00E56B02" w:rsidRPr="00A161A7" w:rsidRDefault="00E56B02" w:rsidP="00E56B02">
      <w:pPr>
        <w:tabs>
          <w:tab w:val="left" w:pos="4663"/>
          <w:tab w:val="left" w:pos="7080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UKUPNI  PRIHODI I PRIMICI                                                      935.394,16 €              940.4</w:t>
      </w:r>
      <w:r w:rsidR="009663C1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46,24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€</w:t>
      </w:r>
    </w:p>
    <w:p w14:paraId="4E825A32" w14:textId="77777777" w:rsidR="00E56B02" w:rsidRPr="00A161A7" w:rsidRDefault="00E56B02" w:rsidP="00E56B02">
      <w:pPr>
        <w:tabs>
          <w:tab w:val="left" w:pos="4663"/>
          <w:tab w:val="left" w:pos="7080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UKUPNI RASHODI I IZDACI                                                        986.681,79 €              959.420,41€</w:t>
      </w:r>
    </w:p>
    <w:p w14:paraId="79CB0D99" w14:textId="0EC32E75" w:rsidR="00E56B02" w:rsidRPr="00A161A7" w:rsidRDefault="00E56B02" w:rsidP="00E56B02">
      <w:pPr>
        <w:tabs>
          <w:tab w:val="left" w:pos="4663"/>
          <w:tab w:val="left" w:pos="7080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MANJAK PRIHODA I PRIMITAKA ZA 204/2025                          51.287,63                 18.9</w:t>
      </w:r>
      <w:r w:rsidR="009663C1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74,17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€</w:t>
      </w:r>
    </w:p>
    <w:p w14:paraId="7DD593D3" w14:textId="77777777" w:rsidR="00E56B02" w:rsidRPr="00A161A7" w:rsidRDefault="00E56B02" w:rsidP="00E56B02">
      <w:pPr>
        <w:tabs>
          <w:tab w:val="left" w:pos="4663"/>
          <w:tab w:val="left" w:pos="7080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0594FF91" w14:textId="77777777" w:rsidR="00E56B02" w:rsidRPr="00A161A7" w:rsidRDefault="00E56B02" w:rsidP="00E56B02">
      <w:pPr>
        <w:tabs>
          <w:tab w:val="left" w:pos="4663"/>
          <w:tab w:val="left" w:pos="7080"/>
        </w:tabs>
        <w:jc w:val="both"/>
        <w:rPr>
          <w:rFonts w:ascii="Times New Roman" w:hAnsi="Times New Roman" w:cs="Times New Roman"/>
          <w:b/>
          <w:noProof/>
          <w:color w:val="EE0000"/>
          <w:sz w:val="22"/>
          <w:szCs w:val="22"/>
          <w:lang w:val="pl-PL"/>
        </w:rPr>
      </w:pPr>
    </w:p>
    <w:p w14:paraId="401CFF2B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VIŠAK PRIHODA PRENESENI IZ 2024/2025                                </w:t>
      </w:r>
    </w:p>
    <w:p w14:paraId="3375F5E1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4F6689BC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-----------------------------------------------------------------------------------------------------------------------------</w:t>
      </w:r>
    </w:p>
    <w:p w14:paraId="2BBED8B3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VIŠAK PRIHODA I PRIMITAKA PRENESENI 2024.                        5.737,94€                                       </w:t>
      </w:r>
    </w:p>
    <w:p w14:paraId="538C17FA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MANJAK  PRIHODA  I PRIMITAKA PRENESENI U 2025.                                            45.549,69 €</w:t>
      </w:r>
    </w:p>
    <w:p w14:paraId="4080C091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26683FFD" w14:textId="77777777" w:rsidR="00E56B02" w:rsidRPr="00A161A7" w:rsidRDefault="00E56B02" w:rsidP="00E56B0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086B8110" w14:textId="77777777" w:rsidR="00E56B02" w:rsidRPr="00A161A7" w:rsidRDefault="00E56B02" w:rsidP="00E56B0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PREGLED VIŠKA/MANJKA PRIHODA IZ 2024.</w:t>
      </w:r>
    </w:p>
    <w:p w14:paraId="1F43067A" w14:textId="40F434BF" w:rsidR="00E56B02" w:rsidRPr="00A161A7" w:rsidRDefault="00E56B02" w:rsidP="00E56B0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en-GB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>Višak od vlastitih prihoda                                                               8.953,50€  (vlastiti)</w:t>
      </w:r>
    </w:p>
    <w:p w14:paraId="695C2A9E" w14:textId="77777777" w:rsidR="00E56B02" w:rsidRPr="00A161A7" w:rsidRDefault="00E56B02" w:rsidP="00E56B0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Manjak prihoda od  nadležnog proračuna – grad Novska     - 54.503,19   (opći)</w:t>
      </w:r>
    </w:p>
    <w:p w14:paraId="0FDBE75D" w14:textId="77777777" w:rsidR="00E56B02" w:rsidRPr="00A161A7" w:rsidRDefault="00E56B02" w:rsidP="00E56B0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----------------------------------------------------------------------------------------------------------------------------</w:t>
      </w:r>
    </w:p>
    <w:p w14:paraId="024786D9" w14:textId="77777777" w:rsidR="00E56B02" w:rsidRPr="00A161A7" w:rsidRDefault="00E56B02" w:rsidP="00E56B02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Manjak prihoda iz 2024 raspoloživ                                                  45.549,69 € </w:t>
      </w:r>
    </w:p>
    <w:p w14:paraId="0D0CDED2" w14:textId="77777777" w:rsidR="00E56B02" w:rsidRPr="00A161A7" w:rsidRDefault="00E56B02" w:rsidP="00E56B02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06F6857" w14:textId="77777777" w:rsidR="0020322F" w:rsidRPr="00A161A7" w:rsidRDefault="0020322F" w:rsidP="00E56B02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89DBB6D" w14:textId="406664A1" w:rsidR="0020322F" w:rsidRPr="00A161A7" w:rsidRDefault="0020322F" w:rsidP="00E56B02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3F1F35F" w14:textId="332F40C4" w:rsidR="0020322F" w:rsidRPr="00A161A7" w:rsidRDefault="0020322F" w:rsidP="00E56B02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167 – Potraživanja proračunskih korisnika za sredstva uplaćena u nadležni proračun</w:t>
      </w:r>
      <w:r w:rsidR="00E009E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iznose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12.722,49€</w:t>
      </w:r>
      <w:r w:rsidR="00E009E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39C3AF2D" w14:textId="77777777" w:rsidR="008A72C5" w:rsidRPr="00A161A7" w:rsidRDefault="008A72C5">
      <w:pPr>
        <w:spacing w:after="200"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br w:type="page"/>
      </w:r>
    </w:p>
    <w:p w14:paraId="3CF8549C" w14:textId="77777777" w:rsidR="00AC0427" w:rsidRPr="00A161A7" w:rsidRDefault="00AC042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975061B" w14:textId="337269FB" w:rsidR="005C28D7" w:rsidRPr="00A161A7" w:rsidRDefault="005C28D7" w:rsidP="005C28D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Planirani rashodi                       Planirani                     </w:t>
      </w:r>
      <w:r w:rsidR="00E56B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</w:t>
      </w:r>
    </w:p>
    <w:p w14:paraId="39780423" w14:textId="7A233342" w:rsidR="005C28D7" w:rsidRPr="00A161A7" w:rsidRDefault="005C28D7" w:rsidP="005C28D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po izvorima:                                 202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                 </w:t>
      </w:r>
      <w:r w:rsidR="00E56B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E56B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</w:p>
    <w:p w14:paraId="2D38EF09" w14:textId="77777777" w:rsidR="005C28D7" w:rsidRPr="00A161A7" w:rsidRDefault="005C28D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29418A7" w14:textId="27352AE6" w:rsidR="00866035" w:rsidRPr="00A161A7" w:rsidRDefault="00866035" w:rsidP="006A21D3">
      <w:pPr>
        <w:tabs>
          <w:tab w:val="left" w:pos="3030"/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Pomoći                    </w:t>
      </w:r>
      <w:r w:rsidR="005C28D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41.000,00€</w:t>
      </w:r>
      <w:r w:rsidR="006A21D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   </w:t>
      </w:r>
    </w:p>
    <w:p w14:paraId="6682BC9F" w14:textId="481A0566" w:rsidR="00866035" w:rsidRPr="00A161A7" w:rsidRDefault="00866035" w:rsidP="006A21D3">
      <w:pPr>
        <w:tabs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Vlastiti prihodi           </w:t>
      </w:r>
      <w:r w:rsidR="005C28D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37.243,00€</w:t>
      </w:r>
      <w:r w:rsidR="006A21D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="00AC64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</w:t>
      </w:r>
    </w:p>
    <w:p w14:paraId="408B0690" w14:textId="49686DA5" w:rsidR="00866035" w:rsidRPr="00A161A7" w:rsidRDefault="00866035" w:rsidP="00AC643A">
      <w:pPr>
        <w:tabs>
          <w:tab w:val="left" w:pos="2520"/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Opći                         </w:t>
      </w:r>
      <w:r w:rsidR="005C28D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7A554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0E548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979.462,00€</w:t>
      </w:r>
      <w:r w:rsidR="00AC643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</w:t>
      </w:r>
    </w:p>
    <w:p w14:paraId="19D16C43" w14:textId="411A3547" w:rsidR="00AC643A" w:rsidRPr="00A161A7" w:rsidRDefault="00AC643A" w:rsidP="00AC643A">
      <w:pPr>
        <w:tabs>
          <w:tab w:val="left" w:pos="3165"/>
          <w:tab w:val="center" w:pos="4536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Donacije                                       500,00€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    </w:t>
      </w:r>
    </w:p>
    <w:p w14:paraId="5EB4C7DF" w14:textId="387BEE54" w:rsidR="00866035" w:rsidRPr="00A161A7" w:rsidRDefault="00866035" w:rsidP="00866035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Imovina                         </w:t>
      </w:r>
      <w:r w:rsidR="005C28D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58649EAF" w14:textId="2DBE572D" w:rsidR="00866035" w:rsidRPr="00A161A7" w:rsidRDefault="00866035" w:rsidP="00866035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------------------------------------------------------</w:t>
      </w:r>
      <w:r w:rsidR="00E56B0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---</w:t>
      </w:r>
    </w:p>
    <w:p w14:paraId="27289643" w14:textId="5843B2A2" w:rsidR="00866035" w:rsidRPr="00A161A7" w:rsidRDefault="00866035" w:rsidP="00517B37">
      <w:pPr>
        <w:tabs>
          <w:tab w:val="left" w:pos="2790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Ukupno           </w:t>
      </w:r>
      <w:r w:rsidR="005C28D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517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1.058.205,00€</w:t>
      </w:r>
    </w:p>
    <w:p w14:paraId="5B195763" w14:textId="77777777" w:rsidR="00866035" w:rsidRPr="00A161A7" w:rsidRDefault="00866035" w:rsidP="00866035">
      <w:pPr>
        <w:tabs>
          <w:tab w:val="left" w:pos="4663"/>
        </w:tabs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</w:p>
    <w:p w14:paraId="7563B986" w14:textId="77777777" w:rsidR="002079AF" w:rsidRPr="00A161A7" w:rsidRDefault="002079AF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14BF6BF" w14:textId="77777777" w:rsidR="00051876" w:rsidRPr="00A161A7" w:rsidRDefault="0005187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6483525" w14:textId="14DFF7ED" w:rsidR="00020B37" w:rsidRPr="00A161A7" w:rsidRDefault="00020B37" w:rsidP="00020B37">
      <w:pPr>
        <w:tabs>
          <w:tab w:val="left" w:pos="4663"/>
        </w:tabs>
        <w:jc w:val="center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BILANCA NA DAN 31.12.20</w:t>
      </w:r>
      <w:r w:rsidR="008863A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</w:t>
      </w:r>
      <w:r w:rsidR="0005187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.</w:t>
      </w:r>
    </w:p>
    <w:p w14:paraId="6B2B8BE7" w14:textId="77777777" w:rsidR="00020B37" w:rsidRPr="00A161A7" w:rsidRDefault="00020B37" w:rsidP="00020B37">
      <w:pPr>
        <w:tabs>
          <w:tab w:val="left" w:pos="4663"/>
        </w:tabs>
        <w:jc w:val="center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00A3175B" w14:textId="18759406" w:rsidR="00020B37" w:rsidRPr="00A161A7" w:rsidRDefault="00EB6C55" w:rsidP="008863A6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en-GB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>B001</w:t>
      </w:r>
      <w:r w:rsidR="004728D5"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 xml:space="preserve">  IMOVINA </w:t>
      </w:r>
    </w:p>
    <w:p w14:paraId="0BC3AA0C" w14:textId="59A07BB0" w:rsidR="006202B8" w:rsidRPr="00A161A7" w:rsidRDefault="006202B8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en-GB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 xml:space="preserve">godina                                 stanje  31.12.                 god                  </w:t>
      </w:r>
      <w:r w:rsidR="0020322F"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 xml:space="preserve">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 xml:space="preserve">   stanje 31.12.</w:t>
      </w:r>
    </w:p>
    <w:p w14:paraId="6C5F335F" w14:textId="502B2BFA" w:rsidR="006202B8" w:rsidRPr="00A161A7" w:rsidRDefault="0036054B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en-GB"/>
        </w:rPr>
        <w:t xml:space="preserve"> 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202</w:t>
      </w:r>
      <w:r w:rsidR="0005187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    </w:t>
      </w:r>
      <w:r w:rsidR="004728D5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</w:t>
      </w:r>
      <w:r w:rsidR="0084428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</w:t>
      </w:r>
      <w:r w:rsidR="008F06F5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20322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8F06F5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05187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539.433,42                  </w:t>
      </w:r>
      <w:r w:rsidR="00160D7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202</w:t>
      </w:r>
      <w:r w:rsidR="0005187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</w:t>
      </w:r>
      <w:r w:rsidR="00160D7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,                </w:t>
      </w:r>
      <w:r w:rsidR="00B37640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160D7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05187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437.202,80</w:t>
      </w:r>
      <w:r w:rsidR="00160D7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€</w:t>
      </w:r>
    </w:p>
    <w:p w14:paraId="1B42C4E1" w14:textId="77777777" w:rsidR="006202B8" w:rsidRPr="00A161A7" w:rsidRDefault="006202B8" w:rsidP="006202B8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6B87A342" w14:textId="77777777" w:rsidR="008863A6" w:rsidRPr="00A161A7" w:rsidRDefault="008863A6" w:rsidP="008863A6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4D8F0BAB" w14:textId="6D12B05C" w:rsidR="008863A6" w:rsidRPr="00A161A7" w:rsidRDefault="00D558F0" w:rsidP="00020B37">
      <w:pPr>
        <w:tabs>
          <w:tab w:val="left" w:pos="4663"/>
        </w:tabs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202</w:t>
      </w:r>
      <w:r w:rsidR="0000776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202</w:t>
      </w:r>
      <w:r w:rsidR="0000776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</w:p>
    <w:p w14:paraId="03BF8028" w14:textId="65E90EBB" w:rsidR="00020B37" w:rsidRPr="00A161A7" w:rsidRDefault="004728D5" w:rsidP="0000776E">
      <w:pPr>
        <w:tabs>
          <w:tab w:val="left" w:pos="4663"/>
          <w:tab w:val="left" w:pos="600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0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Nefinancijska imovina iznosi </w:t>
      </w:r>
      <w:r w:rsidR="008863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sa 31.12..  </w:t>
      </w:r>
      <w:r w:rsidR="0036054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=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477.280,21</w:t>
      </w:r>
      <w:r w:rsidR="0000776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420.406,91€</w:t>
      </w:r>
    </w:p>
    <w:p w14:paraId="64A43A9F" w14:textId="77777777" w:rsidR="006202B8" w:rsidRPr="00A161A7" w:rsidRDefault="006202B8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B69D988" w14:textId="0AE71185" w:rsidR="001A52A2" w:rsidRPr="00A161A7" w:rsidRDefault="004728D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02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Proizvedena dugotrajna imovina iznosi =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418.191,59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76CADBDE" w14:textId="4D24F19F" w:rsidR="00020B37" w:rsidRPr="00A161A7" w:rsidRDefault="001A52A2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T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ijekom 20</w:t>
      </w:r>
      <w:r w:rsidR="008863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godine 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smanjena je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nabav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a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proizvede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ne dugotrajne imovine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5F61CCF5" w14:textId="77777777" w:rsidR="004E4578" w:rsidRPr="00A161A7" w:rsidRDefault="004E4578" w:rsidP="004E4578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600AFD7" w14:textId="7CB5E8A0" w:rsidR="00D558F0" w:rsidRPr="00A161A7" w:rsidRDefault="00D558F0" w:rsidP="004E4578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Knjigovodstvena vrije</w:t>
      </w:r>
      <w:r w:rsidR="0020322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d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nost 31.12.202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   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99.856,77 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</w:p>
    <w:p w14:paraId="432B87FD" w14:textId="24CA5EBF" w:rsidR="007A6E4D" w:rsidRPr="00A161A7" w:rsidRDefault="00D558F0" w:rsidP="004E4578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Nabavljeno u 202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</w:p>
    <w:p w14:paraId="2366A6F8" w14:textId="0230321A" w:rsidR="00D558F0" w:rsidRPr="00A161A7" w:rsidRDefault="007A6E4D" w:rsidP="004E4578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Licenca- softver Libusoft                                   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199,09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34204618" w14:textId="7E288AAA" w:rsidR="004E4578" w:rsidRPr="00A161A7" w:rsidRDefault="004E4578" w:rsidP="004E4578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Uredska oprema I ostala uredska oprema 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0,00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</w:p>
    <w:p w14:paraId="552DE3EE" w14:textId="49719C79" w:rsidR="004E4578" w:rsidRPr="00A161A7" w:rsidRDefault="004E4578" w:rsidP="004E4578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Oprema za održavanje i zaš</w:t>
      </w:r>
      <w:r w:rsidR="008863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titu:                 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8.971,11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5C8DF9CD" w14:textId="393167A2" w:rsidR="008F06F5" w:rsidRPr="00A161A7" w:rsidRDefault="00C771A5" w:rsidP="00C771A5">
      <w:pPr>
        <w:tabs>
          <w:tab w:val="left" w:pos="3975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Komunikacijska oprema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    2.082,54 €</w:t>
      </w:r>
    </w:p>
    <w:p w14:paraId="35C96F85" w14:textId="77777777" w:rsidR="004E4578" w:rsidRPr="00A161A7" w:rsidRDefault="004E4578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----------------------------------------------------------------------------------- </w:t>
      </w:r>
    </w:p>
    <w:p w14:paraId="0BC8080D" w14:textId="0CEE1EA5" w:rsidR="004E4578" w:rsidRPr="00A161A7" w:rsidRDefault="004E4578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Ukuno nabavljeno: </w:t>
      </w:r>
      <w:r w:rsidR="00C612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</w:t>
      </w:r>
      <w:r w:rsidR="008863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</w:t>
      </w:r>
      <w:r w:rsidR="002C67D3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C771A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11.252,74</w:t>
      </w:r>
      <w:r w:rsidR="007A6E4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13E9A02F" w14:textId="77777777" w:rsidR="00856445" w:rsidRPr="00A161A7" w:rsidRDefault="0085644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CCAF89A" w14:textId="77777777" w:rsidR="00E94567" w:rsidRPr="00A161A7" w:rsidRDefault="00E9456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F411FAD" w14:textId="6F78EE64" w:rsidR="00C61205" w:rsidRPr="00A161A7" w:rsidRDefault="00C6120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Obračun  ispravka vrij</w:t>
      </w:r>
      <w:r w:rsidR="008863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ednosti sa 31.12.   </w:t>
      </w:r>
      <w:r w:rsidR="00D558F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-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E9456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8B1C3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107.</w:t>
      </w:r>
      <w:r w:rsidR="00985C6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776,11€</w:t>
      </w:r>
    </w:p>
    <w:p w14:paraId="60690B42" w14:textId="3D1C9377" w:rsidR="00C61205" w:rsidRPr="00A161A7" w:rsidRDefault="00C6120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NEPROIZVODDNA NEFINANC.IMOVINA</w:t>
      </w:r>
      <w:r w:rsidR="008863A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E9456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8F06F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985C6B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418.191,62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D558F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(sa 31.12.202</w:t>
      </w:r>
      <w:r w:rsidR="006D4B2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D558F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.)</w:t>
      </w:r>
    </w:p>
    <w:p w14:paraId="4A8AC7C4" w14:textId="77777777" w:rsidR="004E4578" w:rsidRPr="00A161A7" w:rsidRDefault="004E4578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491E804C" w14:textId="77777777" w:rsidR="00020B37" w:rsidRPr="00A161A7" w:rsidRDefault="00020B37" w:rsidP="00020B37">
      <w:pPr>
        <w:tabs>
          <w:tab w:val="left" w:pos="4663"/>
        </w:tabs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322CB223" w14:textId="6B274A46" w:rsidR="008F06F5" w:rsidRPr="00A161A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04</w:t>
      </w:r>
      <w:r w:rsidR="0068025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2  Sitni inventar I auto gume u upotrebi sa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68025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31.12.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20</w:t>
      </w:r>
      <w:r w:rsidR="006202B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6D4B2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68025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godini iznose =</w:t>
      </w:r>
      <w:r w:rsidR="006D4B2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62.802,39€</w:t>
      </w:r>
    </w:p>
    <w:p w14:paraId="77BAA9F9" w14:textId="77777777" w:rsidR="008F06F5" w:rsidRPr="00A161A7" w:rsidRDefault="008F06F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F17BDAD" w14:textId="77777777" w:rsidR="003F493D" w:rsidRPr="00A161A7" w:rsidRDefault="003F493D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CD47860" w14:textId="77777777" w:rsidR="003F493D" w:rsidRPr="00A161A7" w:rsidRDefault="003F493D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E1AF59B" w14:textId="0EDAA6C0" w:rsidR="00C61205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1 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Financijska imovina iznosi =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247B11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16,795,89€</w:t>
      </w:r>
    </w:p>
    <w:p w14:paraId="4B4D2961" w14:textId="77777777" w:rsidR="00020B37" w:rsidRPr="00A161A7" w:rsidRDefault="00020B37" w:rsidP="00C61205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6A39418E" w14:textId="66547A85" w:rsidR="00C61205" w:rsidRPr="00A161A7" w:rsidRDefault="00C61205" w:rsidP="00C61205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Odnosi se na: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     202</w:t>
      </w:r>
      <w:r w:rsidR="00875F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                                   202</w:t>
      </w:r>
      <w:r w:rsidR="00875F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3194E431" w14:textId="1928EF2D" w:rsidR="00C61205" w:rsidRPr="00A161A7" w:rsidRDefault="00680257" w:rsidP="00875FAF">
      <w:pPr>
        <w:tabs>
          <w:tab w:val="left" w:pos="5430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1112</w:t>
      </w:r>
      <w:r w:rsidR="00C612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– Novac na žiro računu: 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3,467,17 €</w:t>
      </w:r>
      <w:r w:rsidR="00875FA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               0,00€</w:t>
      </w:r>
    </w:p>
    <w:p w14:paraId="3802EC17" w14:textId="77777777" w:rsidR="00C61205" w:rsidRPr="00A161A7" w:rsidRDefault="00C61205" w:rsidP="00C61205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3280259" w14:textId="155B42B1" w:rsidR="00680257" w:rsidRPr="00A161A7" w:rsidRDefault="00EB6C5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161 Potraživanje za poreze iznose 252,23 €, odnosi se na više plaćen porez na dobit.</w:t>
      </w:r>
    </w:p>
    <w:p w14:paraId="1AE7F58D" w14:textId="2BBE30E9" w:rsidR="00EB6C55" w:rsidRPr="00A161A7" w:rsidRDefault="00EB6C5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</w:p>
    <w:p w14:paraId="10EF01ED" w14:textId="77777777" w:rsidR="00680257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DD2F460" w14:textId="00F5E06B" w:rsidR="00357DAA" w:rsidRPr="00A161A7" w:rsidRDefault="00680257" w:rsidP="00357DA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hr-HR" w:eastAsia="hr-HR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166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Potraživanja za prihode od prodaje pruženih usluga u iznosu od =</w:t>
      </w:r>
      <w:r w:rsidR="00357DA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57DAA" w:rsidRPr="00A161A7">
        <w:rPr>
          <w:rFonts w:ascii="Times New Roman" w:eastAsia="Times New Roman" w:hAnsi="Times New Roman" w:cs="Times New Roman"/>
          <w:color w:val="000000"/>
          <w:sz w:val="22"/>
          <w:szCs w:val="22"/>
          <w:lang w:val="hr-HR" w:eastAsia="hr-HR"/>
        </w:rPr>
        <w:t>3.169,89</w:t>
      </w:r>
    </w:p>
    <w:p w14:paraId="3C29A2A9" w14:textId="47FF7EE3" w:rsidR="00680257" w:rsidRPr="00A161A7" w:rsidRDefault="00306B29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odnose se na potraživanja od </w:t>
      </w:r>
      <w:r w:rsidR="00C612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kupaca s 31.12.20</w:t>
      </w:r>
      <w:r w:rsidR="006202B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</w:t>
      </w:r>
    </w:p>
    <w:p w14:paraId="245204C3" w14:textId="77777777" w:rsidR="00680257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98D7EBC" w14:textId="537184E0" w:rsidR="00020B37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193</w:t>
      </w:r>
      <w:r w:rsidR="006202B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Kontinuirani rashodi budućih razdoblja u iznosu od </w:t>
      </w:r>
      <w:r w:rsidR="00357DA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= 0,00€</w:t>
      </w:r>
      <w:r w:rsidR="008E642E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4443E097" w14:textId="77777777" w:rsidR="00020B37" w:rsidRPr="00A161A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B0BE914" w14:textId="77777777" w:rsidR="00FF6CC7" w:rsidRPr="00A161A7" w:rsidRDefault="00FF6CC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AC96E10" w14:textId="77777777" w:rsidR="00EB6C55" w:rsidRPr="00A161A7" w:rsidRDefault="00EB6C5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BFEE84F" w14:textId="77777777" w:rsidR="006C0CDF" w:rsidRPr="00A161A7" w:rsidRDefault="00EB6C55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B003  OBVEZE I VLASTITI IZVORI </w:t>
      </w:r>
    </w:p>
    <w:p w14:paraId="0180397D" w14:textId="77777777" w:rsidR="006C0CDF" w:rsidRPr="00A161A7" w:rsidRDefault="006C0CDF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2AEBDF24" w14:textId="6ACF0922" w:rsidR="006C0CDF" w:rsidRPr="00A161A7" w:rsidRDefault="006C0CDF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godina                    stanje 31.12.                         godina              stanje 31.12.202</w:t>
      </w:r>
      <w:r w:rsidR="00D04B5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.</w:t>
      </w:r>
    </w:p>
    <w:p w14:paraId="6C901D86" w14:textId="00FD49EA" w:rsidR="00EB6C55" w:rsidRPr="00A161A7" w:rsidRDefault="00EB6C55" w:rsidP="004F6DF9">
      <w:pPr>
        <w:tabs>
          <w:tab w:val="center" w:pos="4536"/>
          <w:tab w:val="left" w:pos="5880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202</w:t>
      </w:r>
      <w:r w:rsidR="00D04B5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.</w:t>
      </w:r>
      <w:r w:rsidR="006C0CD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     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539.433,42 €</w:t>
      </w:r>
      <w:r w:rsidR="00D04B5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          2025.</w:t>
      </w:r>
      <w:r w:rsidR="004F6DF9">
        <w:rPr>
          <w:rFonts w:ascii="Times New Roman" w:hAnsi="Times New Roman" w:cs="Times New Roman"/>
          <w:b/>
          <w:noProof/>
          <w:sz w:val="22"/>
          <w:szCs w:val="22"/>
          <w:lang w:val="pl-PL"/>
        </w:rPr>
        <w:tab/>
        <w:t>437.202,80€</w:t>
      </w:r>
    </w:p>
    <w:p w14:paraId="6FC982FB" w14:textId="77777777" w:rsidR="00EB6C55" w:rsidRPr="00A161A7" w:rsidRDefault="00EB6C5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color w:val="EE0000"/>
          <w:sz w:val="22"/>
          <w:szCs w:val="22"/>
          <w:lang w:val="pl-PL"/>
        </w:rPr>
      </w:pPr>
    </w:p>
    <w:p w14:paraId="24F7D006" w14:textId="77777777" w:rsidR="006202B8" w:rsidRPr="00A161A7" w:rsidRDefault="006202B8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color w:val="EE0000"/>
          <w:sz w:val="22"/>
          <w:szCs w:val="22"/>
          <w:lang w:val="pl-PL"/>
        </w:rPr>
        <w:t xml:space="preserve"> </w:t>
      </w:r>
      <w:r w:rsidR="0068025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2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OBVEZE I  IZVORI</w:t>
      </w:r>
    </w:p>
    <w:p w14:paraId="51F4430E" w14:textId="77777777" w:rsidR="006202B8" w:rsidRPr="00A161A7" w:rsidRDefault="006202B8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4935BCAA" w14:textId="14783595" w:rsidR="00E455B7" w:rsidRPr="00A161A7" w:rsidRDefault="00E455B7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OBVEZE</w:t>
      </w:r>
    </w:p>
    <w:p w14:paraId="2D93A6F1" w14:textId="77777777" w:rsidR="00E455B7" w:rsidRPr="00A161A7" w:rsidRDefault="00E455B7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22BD57DD" w14:textId="77777777" w:rsidR="006202B8" w:rsidRPr="00A161A7" w:rsidRDefault="006202B8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godina                                  stanje 31.12.                   god                     stanje 31.12.</w:t>
      </w:r>
    </w:p>
    <w:p w14:paraId="54E082B7" w14:textId="77777777" w:rsidR="006202B8" w:rsidRPr="00A161A7" w:rsidRDefault="006202B8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4403809F" w14:textId="6EBE617F" w:rsidR="006202B8" w:rsidRPr="00A161A7" w:rsidRDefault="006202B8" w:rsidP="006202B8">
      <w:pPr>
        <w:tabs>
          <w:tab w:val="left" w:pos="4663"/>
        </w:tabs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20</w:t>
      </w:r>
      <w:r w:rsidR="00DC6AE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24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        </w:t>
      </w:r>
      <w:r w:rsidR="00D825DC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   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D825DC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</w:t>
      </w:r>
      <w:r w:rsidR="00306B29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017B5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105.565,27</w:t>
      </w:r>
      <w:r w:rsidR="00306B29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€</w:t>
      </w:r>
      <w:r w:rsidR="0068025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            </w:t>
      </w:r>
      <w:r w:rsidR="00DC6AE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</w:t>
      </w:r>
      <w:r w:rsidR="0068025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202</w:t>
      </w:r>
      <w:r w:rsidR="00017B5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</w:t>
      </w:r>
      <w:r w:rsidR="0068025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                </w:t>
      </w:r>
      <w:r w:rsidR="00DC6AE6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  </w:t>
      </w:r>
      <w:r w:rsidR="00306B29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017B5F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78.104,29</w:t>
      </w:r>
      <w:r w:rsidR="00306B29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€</w:t>
      </w:r>
    </w:p>
    <w:p w14:paraId="556A1AF1" w14:textId="77777777" w:rsidR="006202B8" w:rsidRPr="00A161A7" w:rsidRDefault="006202B8" w:rsidP="006202B8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62987ED1" w14:textId="77777777" w:rsidR="00FF6CC7" w:rsidRPr="00A161A7" w:rsidRDefault="00FF6CC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F460E04" w14:textId="7B595093" w:rsidR="006202B8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23           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Obveze sa 31.12.202</w:t>
      </w:r>
      <w:r w:rsidR="0046237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iznose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77.802,07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0D946D1F" w14:textId="77777777" w:rsidR="00680257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22B048C" w14:textId="78947AEE" w:rsidR="006202B8" w:rsidRPr="00A161A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Obveze na dan 31.12.20</w:t>
      </w:r>
      <w:r w:rsidR="00D825DC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1D72C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. godine sastoje se od </w:t>
      </w:r>
    </w:p>
    <w:p w14:paraId="175A30E0" w14:textId="6FF95904" w:rsidR="006202B8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231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obveza za zaposlene </w:t>
      </w:r>
      <w:r w:rsidR="006202B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</w:t>
      </w:r>
      <w:r w:rsidR="006202B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=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1D72C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60.005,00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</w:p>
    <w:p w14:paraId="7A11B5D2" w14:textId="4B10624E" w:rsidR="006202B8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232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obveze za materijalne rashode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D21E00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1D72C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17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.796</w:t>
      </w:r>
      <w:r w:rsidR="001D72C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,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17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3626C41C" w14:textId="482087E3" w:rsidR="00C13905" w:rsidRPr="00A161A7" w:rsidRDefault="0068025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234</w:t>
      </w:r>
      <w:r w:rsidR="006202B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3321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obveze za financijske rashode       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1D72C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0,00€</w:t>
      </w:r>
    </w:p>
    <w:p w14:paraId="14793F30" w14:textId="3B749DC2" w:rsidR="00333210" w:rsidRPr="00A161A7" w:rsidRDefault="00C13905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239  ostale obveze                                                 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0,90 €      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3321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0A79DEB2" w14:textId="7A73AA2F" w:rsidR="00FF6CC7" w:rsidRPr="00A161A7" w:rsidRDefault="003350AF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oveze za nefinancijsku imovinu          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</w:t>
      </w:r>
      <w:r w:rsidR="00017B5F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282,19</w:t>
      </w:r>
      <w:r w:rsidR="00EB6C5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0061065E" w14:textId="77777777" w:rsidR="000B0023" w:rsidRPr="00A161A7" w:rsidRDefault="000B0023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2AC5A49" w14:textId="77777777" w:rsidR="00E455B7" w:rsidRPr="00A161A7" w:rsidRDefault="00E455B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9109577" w14:textId="5C429BC5" w:rsidR="00E455B7" w:rsidRPr="00A161A7" w:rsidRDefault="00E455B7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IZVORI</w:t>
      </w:r>
    </w:p>
    <w:p w14:paraId="025EAE7C" w14:textId="77777777" w:rsidR="00E455B7" w:rsidRPr="00A161A7" w:rsidRDefault="00E455B7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253E045D" w14:textId="69EF5D1E" w:rsidR="00020B37" w:rsidRPr="00A161A7" w:rsidRDefault="000B0023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9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Vlastiti izvori iznose =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</w:t>
      </w:r>
      <w:r w:rsidR="00220FD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359.098,51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573A30D0" w14:textId="77777777" w:rsidR="000B0023" w:rsidRPr="00A161A7" w:rsidRDefault="000B0023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E6F794C" w14:textId="2F064DE3" w:rsidR="000B0023" w:rsidRPr="00A161A7" w:rsidRDefault="000B0023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911 Vlastiti izvor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i iz proračuna   </w:t>
      </w:r>
      <w:r w:rsidR="00220FD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420.406,94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</w:p>
    <w:p w14:paraId="458D3B5D" w14:textId="77777777" w:rsidR="00020B37" w:rsidRPr="00A161A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562B4835" w14:textId="51A76714" w:rsidR="008E642E" w:rsidRPr="00A161A7" w:rsidRDefault="000B0023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96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Obračunati prihodi poslovanja u iznosu od =</w:t>
      </w:r>
      <w:r w:rsidR="0033321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5C6686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3.169,89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557E08E5" w14:textId="77777777" w:rsidR="008E642E" w:rsidRPr="00A161A7" w:rsidRDefault="008E642E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F282BC1" w14:textId="77777777" w:rsidR="00020B37" w:rsidRPr="00A161A7" w:rsidRDefault="00020B37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color w:val="EE0000"/>
          <w:sz w:val="28"/>
          <w:szCs w:val="28"/>
          <w:lang w:val="pl-PL"/>
        </w:rPr>
      </w:pPr>
      <w:r w:rsidRPr="00A161A7">
        <w:rPr>
          <w:rFonts w:ascii="Times New Roman" w:hAnsi="Times New Roman" w:cs="Times New Roman"/>
          <w:noProof/>
          <w:color w:val="EE0000"/>
          <w:sz w:val="28"/>
          <w:szCs w:val="28"/>
          <w:lang w:val="pl-PL"/>
        </w:rPr>
        <w:t xml:space="preserve">                                  </w:t>
      </w:r>
    </w:p>
    <w:p w14:paraId="2414E613" w14:textId="76B6D661" w:rsidR="00020B37" w:rsidRPr="00A161A7" w:rsidRDefault="00C13905" w:rsidP="00020B37">
      <w:pPr>
        <w:tabs>
          <w:tab w:val="left" w:pos="4663"/>
        </w:tabs>
        <w:jc w:val="both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922  O</w:t>
      </w:r>
      <w:r w:rsidR="00020B3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stvaren je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manjak  prihoda u 202</w:t>
      </w:r>
      <w:r w:rsidR="0078076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5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.godini </w:t>
      </w:r>
      <w:r w:rsidR="0078076A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u iznosu od -64.478,32 </w:t>
      </w: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€ </w:t>
      </w:r>
      <w:r w:rsidR="00845DE4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  <w:r w:rsidR="00020B3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 xml:space="preserve"> </w:t>
      </w:r>
    </w:p>
    <w:p w14:paraId="50CB3DAB" w14:textId="3A65C93B" w:rsidR="00B17C36" w:rsidRPr="00A161A7" w:rsidRDefault="0078076A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Manjak prihoda poslovanja preneseni (2024.)                                  45.549,69 €</w:t>
      </w:r>
    </w:p>
    <w:p w14:paraId="38FAD7A9" w14:textId="405499DB" w:rsidR="0078076A" w:rsidRPr="00A161A7" w:rsidRDefault="0078076A" w:rsidP="0078076A">
      <w:pPr>
        <w:tabs>
          <w:tab w:val="center" w:pos="4536"/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Manjak prihoda i primitaka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                  18.928,63€</w:t>
      </w:r>
    </w:p>
    <w:p w14:paraId="58A8133B" w14:textId="4E0169A9" w:rsidR="0078076A" w:rsidRPr="00A161A7" w:rsidRDefault="0078076A" w:rsidP="0078076A">
      <w:pPr>
        <w:tabs>
          <w:tab w:val="center" w:pos="4536"/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_________________________________________________________________</w:t>
      </w:r>
    </w:p>
    <w:p w14:paraId="2009B000" w14:textId="3E7B9B2B" w:rsidR="00B17C36" w:rsidRPr="00A161A7" w:rsidRDefault="0078076A" w:rsidP="0078076A">
      <w:pPr>
        <w:tabs>
          <w:tab w:val="left" w:pos="5055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Manjak prihoda i primitaka za pokriće u sljedećem razdoblju      64.478,32 €</w:t>
      </w:r>
    </w:p>
    <w:p w14:paraId="721B16FF" w14:textId="77777777" w:rsidR="00B17C36" w:rsidRPr="00A161A7" w:rsidRDefault="00B17C3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44E1DB0" w14:textId="7ECFA13E" w:rsidR="00B17C36" w:rsidRPr="00A161A7" w:rsidRDefault="00B17C3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AOP 25</w:t>
      </w:r>
      <w:r w:rsidR="000C6F4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3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Izvanbilančni zapisi aktiva     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79</w:t>
      </w:r>
      <w:r w:rsidR="00220FD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8.921,05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13D5B5E4" w14:textId="23C58010" w:rsidR="00B17C36" w:rsidRPr="00A161A7" w:rsidRDefault="00B17C3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AOP 25</w:t>
      </w:r>
      <w:r w:rsidR="000C6F4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Izvanbilančn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i zapisi pasiva    </w:t>
      </w:r>
      <w:r w:rsidR="00220FD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798.921,05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08AFB436" w14:textId="77777777" w:rsidR="00B17C36" w:rsidRPr="00A161A7" w:rsidRDefault="00B17C3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57A140ED" w14:textId="77777777" w:rsidR="00B17C36" w:rsidRPr="00A161A7" w:rsidRDefault="00B17C36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Izvan bilančni zapisi se odnose na  Ugovor o smještju, čuvanju, održavanju i korištenju robnih zaliha zaključenog s Ministarstvom gospodarstva, poduzetništva I obrta-Ravnateljstvom za  robne zalihe.</w:t>
      </w:r>
    </w:p>
    <w:p w14:paraId="3DD5AC9E" w14:textId="77777777" w:rsidR="007D48AB" w:rsidRDefault="007D48AB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2AE46CF" w14:textId="77777777" w:rsidR="00DA1631" w:rsidRDefault="00DA1631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701ED663" w14:textId="77777777" w:rsidR="00DA1631" w:rsidRDefault="00DA1631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0C13E834" w14:textId="77777777" w:rsidR="00DA1631" w:rsidRDefault="00DA1631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0AB8705" w14:textId="77777777" w:rsidR="00DA1631" w:rsidRPr="00A161A7" w:rsidRDefault="00DA1631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6EC28CF" w14:textId="77777777" w:rsidR="007D48AB" w:rsidRPr="00A161A7" w:rsidRDefault="007D48AB" w:rsidP="00020B37">
      <w:pPr>
        <w:tabs>
          <w:tab w:val="left" w:pos="4663"/>
        </w:tabs>
        <w:jc w:val="both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385B0B2" w14:textId="77777777" w:rsidR="00020B37" w:rsidRPr="00A161A7" w:rsidRDefault="00333210" w:rsidP="00020B37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lastRenderedPageBreak/>
        <w:t>O</w:t>
      </w:r>
      <w:r w:rsidR="00020B37"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BRAZAC OBVEZE</w:t>
      </w:r>
    </w:p>
    <w:p w14:paraId="7AD87753" w14:textId="77777777" w:rsidR="00FF6CC7" w:rsidRPr="00A161A7" w:rsidRDefault="00FF6CC7" w:rsidP="00020B37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14:paraId="5D66A31C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458C6208" w14:textId="4DC26757" w:rsidR="00020B37" w:rsidRPr="00A161A7" w:rsidRDefault="00020B37" w:rsidP="00020B37">
      <w:p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Stanje obveza na dan 31.12.20</w:t>
      </w:r>
      <w:r w:rsidR="0033321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godine iznose =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EA1718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78.104,32 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€</w:t>
      </w:r>
    </w:p>
    <w:p w14:paraId="5A01FBFF" w14:textId="77777777" w:rsidR="006C0CDF" w:rsidRPr="00A161A7" w:rsidRDefault="006C0CDF" w:rsidP="00020B37">
      <w:pPr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628A9FF6" w14:textId="77777777" w:rsidR="00845DE4" w:rsidRPr="00A161A7" w:rsidRDefault="00845DE4" w:rsidP="00020B37">
      <w:pPr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38C983E9" w14:textId="172B3465" w:rsidR="00306B29" w:rsidRPr="00A161A7" w:rsidRDefault="00020B37" w:rsidP="00306B29">
      <w:pPr>
        <w:rPr>
          <w:rFonts w:ascii="Times New Roman" w:hAnsi="Times New Roman" w:cs="Times New Roman"/>
          <w:noProof/>
          <w:color w:val="EE0000"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Stanje  obveza na dan 31.12.20</w:t>
      </w:r>
      <w:r w:rsidR="0033321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4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. godine iznose =</w:t>
      </w:r>
      <w:r w:rsidR="00307BE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78.104,32</w:t>
      </w:r>
      <w:r w:rsidR="00306B29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€, a odnose se na</w:t>
      </w:r>
      <w:r w:rsidR="00A161A7">
        <w:rPr>
          <w:rFonts w:ascii="Times New Roman" w:hAnsi="Times New Roman" w:cs="Times New Roman"/>
          <w:noProof/>
          <w:sz w:val="22"/>
          <w:szCs w:val="22"/>
          <w:lang w:val="pl-PL"/>
        </w:rPr>
        <w:t>:</w:t>
      </w:r>
    </w:p>
    <w:p w14:paraId="3489E227" w14:textId="77777777" w:rsidR="006C0CDF" w:rsidRPr="00A161A7" w:rsidRDefault="006C0CDF" w:rsidP="00306B29">
      <w:pPr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25D66620" w14:textId="48398DCC" w:rsidR="009642CD" w:rsidRPr="00A161A7" w:rsidRDefault="00020B37" w:rsidP="00306B29">
      <w:p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obveze za zaposlene, plaća </w:t>
      </w:r>
      <w:r w:rsidR="00333210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=</w:t>
      </w:r>
      <w:r w:rsidR="0078402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59.045,00</w:t>
      </w:r>
      <w:r w:rsidR="009642CD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2D18A35B" w14:textId="0CD1E629" w:rsidR="000B0023" w:rsidRPr="00A161A7" w:rsidRDefault="009642CD" w:rsidP="00306B29">
      <w:p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   prehranu 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</w:t>
      </w:r>
      <w:r w:rsidR="00A36B8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= 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78402A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960,00</w:t>
      </w:r>
      <w:r w:rsidR="00A36B8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 </w:t>
      </w:r>
      <w:r w:rsidR="00020B37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</w:p>
    <w:p w14:paraId="253FA9B6" w14:textId="19CAF685" w:rsidR="00333210" w:rsidRPr="00A161A7" w:rsidRDefault="00333210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>obveze za zaposlene prijevoz 12/2</w:t>
      </w:r>
      <w:r w:rsidR="00960E2E" w:rsidRPr="00A161A7">
        <w:rPr>
          <w:rFonts w:ascii="Times New Roman" w:hAnsi="Times New Roman" w:cs="Times New Roman"/>
          <w:noProof/>
          <w:sz w:val="22"/>
          <w:szCs w:val="22"/>
        </w:rPr>
        <w:t>5</w:t>
      </w:r>
      <w:r w:rsidR="000C6F40" w:rsidRPr="00A161A7">
        <w:rPr>
          <w:rFonts w:ascii="Times New Roman" w:hAnsi="Times New Roman" w:cs="Times New Roman"/>
          <w:noProof/>
          <w:sz w:val="22"/>
          <w:szCs w:val="22"/>
        </w:rPr>
        <w:t xml:space="preserve"> =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60E2E" w:rsidRPr="00A161A7">
        <w:rPr>
          <w:rFonts w:ascii="Times New Roman" w:hAnsi="Times New Roman" w:cs="Times New Roman"/>
          <w:noProof/>
          <w:sz w:val="22"/>
          <w:szCs w:val="22"/>
        </w:rPr>
        <w:t>1.709,31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 xml:space="preserve"> €</w:t>
      </w:r>
    </w:p>
    <w:p w14:paraId="165E61D1" w14:textId="1386A597" w:rsidR="00020B37" w:rsidRPr="00A161A7" w:rsidRDefault="00020B37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>energija =</w:t>
      </w:r>
      <w:r w:rsidR="00C13905" w:rsidRPr="00A161A7">
        <w:rPr>
          <w:rFonts w:ascii="Times New Roman" w:hAnsi="Times New Roman" w:cs="Times New Roman"/>
          <w:noProof/>
          <w:sz w:val="22"/>
          <w:szCs w:val="22"/>
        </w:rPr>
        <w:t>1.</w:t>
      </w:r>
      <w:r w:rsidR="001E0F96" w:rsidRPr="00A161A7">
        <w:rPr>
          <w:rFonts w:ascii="Times New Roman" w:hAnsi="Times New Roman" w:cs="Times New Roman"/>
          <w:noProof/>
          <w:sz w:val="22"/>
          <w:szCs w:val="22"/>
        </w:rPr>
        <w:t>903,49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 xml:space="preserve"> €</w:t>
      </w:r>
    </w:p>
    <w:p w14:paraId="3DDB5954" w14:textId="4EA894CB" w:rsidR="00020B37" w:rsidRPr="00A161A7" w:rsidRDefault="00020B37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materijal i dijelovi za tekuće i investicijsko održavanje =</w:t>
      </w:r>
      <w:r w:rsidR="000C7A5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922,29</w:t>
      </w:r>
      <w:r w:rsidR="00A36B8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22FED385" w14:textId="4D7D9384" w:rsidR="000B0023" w:rsidRPr="00A161A7" w:rsidRDefault="00C13905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s</w:t>
      </w:r>
      <w:r w:rsidR="000C7A5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lužbena, radna I zaštitna odjeća I obuća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= </w:t>
      </w:r>
      <w:r w:rsidR="000C7A5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1.274,00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25054D4A" w14:textId="69C1DEE9" w:rsidR="00020B37" w:rsidRPr="00A161A7" w:rsidRDefault="00020B37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usluge telefona, pošte i prijevoza =</w:t>
      </w:r>
      <w:r w:rsidR="000C7A5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589,13</w:t>
      </w:r>
      <w:r w:rsidR="00A36B82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5772DDA8" w14:textId="571FE6EF" w:rsidR="000B0023" w:rsidRPr="00A161A7" w:rsidRDefault="000B0023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>uslu</w:t>
      </w:r>
      <w:r w:rsidR="00C13905" w:rsidRPr="00A161A7">
        <w:rPr>
          <w:rFonts w:ascii="Times New Roman" w:hAnsi="Times New Roman" w:cs="Times New Roman"/>
          <w:noProof/>
          <w:sz w:val="22"/>
          <w:szCs w:val="22"/>
        </w:rPr>
        <w:t>ga tekućeg održavanje =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>8.251,61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>€</w:t>
      </w:r>
    </w:p>
    <w:p w14:paraId="795A0BBA" w14:textId="03D36661" w:rsidR="000B0023" w:rsidRPr="00A161A7" w:rsidRDefault="00A36B82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komunalne </w:t>
      </w:r>
      <w:r w:rsidR="00C13905" w:rsidRPr="00A161A7">
        <w:rPr>
          <w:rFonts w:ascii="Times New Roman" w:hAnsi="Times New Roman" w:cs="Times New Roman"/>
          <w:noProof/>
          <w:sz w:val="22"/>
          <w:szCs w:val="22"/>
        </w:rPr>
        <w:t>usluge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 xml:space="preserve"> = 113,74</w:t>
      </w: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 €</w:t>
      </w:r>
    </w:p>
    <w:p w14:paraId="01A71B67" w14:textId="36C549D8" w:rsidR="00845DE4" w:rsidRPr="00A161A7" w:rsidRDefault="00845DE4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intelektualne usluge = 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 xml:space="preserve">625,00 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>€</w:t>
      </w:r>
    </w:p>
    <w:p w14:paraId="56E22647" w14:textId="360418A7" w:rsidR="00C13905" w:rsidRPr="00A161A7" w:rsidRDefault="00C13905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ostale usluge    = 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>522,50</w:t>
      </w: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 €</w:t>
      </w:r>
    </w:p>
    <w:p w14:paraId="02D2FD36" w14:textId="7852E95D" w:rsidR="000C6F40" w:rsidRPr="00A161A7" w:rsidRDefault="000C6F40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ostali rashodi poslovanja = 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>105,73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 xml:space="preserve"> €</w:t>
      </w:r>
    </w:p>
    <w:p w14:paraId="7348BC55" w14:textId="5E0C623E" w:rsidR="00020B37" w:rsidRPr="00A161A7" w:rsidRDefault="007F4E60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</w:rPr>
      </w:pP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obveze za 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>zatezne kamate</w:t>
      </w:r>
      <w:r w:rsidRPr="00A161A7">
        <w:rPr>
          <w:rFonts w:ascii="Times New Roman" w:hAnsi="Times New Roman" w:cs="Times New Roman"/>
          <w:noProof/>
          <w:sz w:val="22"/>
          <w:szCs w:val="22"/>
        </w:rPr>
        <w:t xml:space="preserve"> =</w:t>
      </w:r>
      <w:r w:rsidR="00C13905" w:rsidRPr="00A161A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C7A52" w:rsidRPr="00A161A7">
        <w:rPr>
          <w:rFonts w:ascii="Times New Roman" w:hAnsi="Times New Roman" w:cs="Times New Roman"/>
          <w:noProof/>
          <w:sz w:val="22"/>
          <w:szCs w:val="22"/>
        </w:rPr>
        <w:t>6,83</w:t>
      </w:r>
      <w:r w:rsidR="00A36B82" w:rsidRPr="00A161A7">
        <w:rPr>
          <w:rFonts w:ascii="Times New Roman" w:hAnsi="Times New Roman" w:cs="Times New Roman"/>
          <w:noProof/>
          <w:sz w:val="22"/>
          <w:szCs w:val="22"/>
        </w:rPr>
        <w:t xml:space="preserve"> €</w:t>
      </w:r>
    </w:p>
    <w:p w14:paraId="486E0BAA" w14:textId="045C9E5D" w:rsidR="00A36B82" w:rsidRPr="00A161A7" w:rsidRDefault="00A36B82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bveza za povrat u proračun grada Novska </w:t>
      </w:r>
      <w:r w:rsidR="00A8721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= 20,06</w:t>
      </w: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40C250F3" w14:textId="6536FD76" w:rsidR="00065956" w:rsidRPr="00A161A7" w:rsidRDefault="00065956" w:rsidP="00020B3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o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bveza za  nefinancisjku imovinu </w:t>
      </w:r>
      <w:r w:rsidR="00A8721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komunikacijska oprema =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="00A87214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>282,19</w:t>
      </w:r>
      <w:r w:rsidR="00C13905" w:rsidRPr="00A161A7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€</w:t>
      </w:r>
    </w:p>
    <w:p w14:paraId="79A84C19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4E76EF2F" w14:textId="77777777" w:rsidR="007D48AB" w:rsidRPr="00A161A7" w:rsidRDefault="007D48AB" w:rsidP="00020B37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487C4268" w14:textId="77777777" w:rsidR="00020B37" w:rsidRPr="00A161A7" w:rsidRDefault="00020B37" w:rsidP="00020B37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14:paraId="620C7C33" w14:textId="77777777" w:rsidR="00845DE4" w:rsidRPr="00A161A7" w:rsidRDefault="00845DE4" w:rsidP="00020B37">
      <w:pPr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14:paraId="1405AA5D" w14:textId="77777777" w:rsidR="00020B37" w:rsidRPr="00A161A7" w:rsidRDefault="00020B37" w:rsidP="00020B37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A161A7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OBRAZAC P-VRIO</w:t>
      </w:r>
    </w:p>
    <w:p w14:paraId="6119857D" w14:textId="50C4FB1F" w:rsidR="00B37640" w:rsidRPr="00A161A7" w:rsidRDefault="00B37640" w:rsidP="00ED30B4">
      <w:pPr>
        <w:rPr>
          <w:rFonts w:ascii="Times New Roman" w:hAnsi="Times New Roman" w:cs="Times New Roman"/>
          <w:lang w:val="pl-PL"/>
        </w:rPr>
      </w:pPr>
    </w:p>
    <w:p w14:paraId="7268BADE" w14:textId="77777777" w:rsidR="00B37640" w:rsidRPr="00A161A7" w:rsidRDefault="00B37640">
      <w:pPr>
        <w:rPr>
          <w:rFonts w:ascii="Times New Roman" w:hAnsi="Times New Roman" w:cs="Times New Roman"/>
          <w:lang w:val="pl-PL"/>
        </w:rPr>
      </w:pPr>
    </w:p>
    <w:p w14:paraId="36D5D846" w14:textId="77777777" w:rsidR="00B37640" w:rsidRPr="00A161A7" w:rsidRDefault="00B37640">
      <w:pPr>
        <w:rPr>
          <w:rFonts w:ascii="Times New Roman" w:hAnsi="Times New Roman" w:cs="Times New Roman"/>
          <w:lang w:val="pl-PL"/>
        </w:rPr>
      </w:pPr>
    </w:p>
    <w:p w14:paraId="3C0370BC" w14:textId="441ABB63" w:rsidR="00B37640" w:rsidRPr="00A161A7" w:rsidRDefault="00B37640">
      <w:pPr>
        <w:rPr>
          <w:rFonts w:ascii="Times New Roman" w:hAnsi="Times New Roman" w:cs="Times New Roman"/>
          <w:lang w:val="pl-PL"/>
        </w:rPr>
      </w:pPr>
      <w:r w:rsidRPr="00A161A7">
        <w:rPr>
          <w:rFonts w:ascii="Times New Roman" w:hAnsi="Times New Roman" w:cs="Times New Roman"/>
          <w:lang w:val="pl-PL"/>
        </w:rPr>
        <w:t xml:space="preserve">P018  Vrijednost nefinanacijske imovine  za  koju se prema popisu  utvrdilo da je za rashod, </w:t>
      </w:r>
    </w:p>
    <w:p w14:paraId="2DD0F383" w14:textId="3E09DEB4" w:rsidR="00B37640" w:rsidRPr="00A161A7" w:rsidRDefault="00B37640">
      <w:pPr>
        <w:rPr>
          <w:rFonts w:ascii="Times New Roman" w:hAnsi="Times New Roman" w:cs="Times New Roman"/>
          <w:lang w:val="pl-PL"/>
        </w:rPr>
      </w:pPr>
      <w:r w:rsidRPr="00A161A7">
        <w:rPr>
          <w:rFonts w:ascii="Times New Roman" w:hAnsi="Times New Roman" w:cs="Times New Roman"/>
          <w:lang w:val="pl-PL"/>
        </w:rPr>
        <w:t>te je u  202</w:t>
      </w:r>
      <w:r w:rsidR="00ED30B4" w:rsidRPr="00A161A7">
        <w:rPr>
          <w:rFonts w:ascii="Times New Roman" w:hAnsi="Times New Roman" w:cs="Times New Roman"/>
          <w:lang w:val="pl-PL"/>
        </w:rPr>
        <w:t>5</w:t>
      </w:r>
      <w:r w:rsidRPr="00A161A7">
        <w:rPr>
          <w:rFonts w:ascii="Times New Roman" w:hAnsi="Times New Roman" w:cs="Times New Roman"/>
          <w:lang w:val="pl-PL"/>
        </w:rPr>
        <w:t xml:space="preserve">.godini rashodovana  </w:t>
      </w:r>
      <w:r w:rsidR="00E62118" w:rsidRPr="00A161A7">
        <w:rPr>
          <w:rFonts w:ascii="Times New Roman" w:hAnsi="Times New Roman" w:cs="Times New Roman"/>
          <w:lang w:val="pl-PL"/>
        </w:rPr>
        <w:t xml:space="preserve">i </w:t>
      </w:r>
      <w:r w:rsidRPr="00A161A7">
        <w:rPr>
          <w:rFonts w:ascii="Times New Roman" w:hAnsi="Times New Roman" w:cs="Times New Roman"/>
          <w:lang w:val="pl-PL"/>
        </w:rPr>
        <w:t xml:space="preserve"> isknjižena  iz evidencije dugotrajne imovine</w:t>
      </w:r>
      <w:r w:rsidR="00E62118" w:rsidRPr="00A161A7">
        <w:rPr>
          <w:rFonts w:ascii="Times New Roman" w:hAnsi="Times New Roman" w:cs="Times New Roman"/>
          <w:lang w:val="pl-PL"/>
        </w:rPr>
        <w:t xml:space="preserve">, vrijednost neamortizirane dugotrajne imovine  koja je rashodoovana  </w:t>
      </w:r>
      <w:r w:rsidR="00ED30B4" w:rsidRPr="00A161A7">
        <w:rPr>
          <w:rFonts w:ascii="Times New Roman" w:hAnsi="Times New Roman" w:cs="Times New Roman"/>
          <w:lang w:val="pl-PL"/>
        </w:rPr>
        <w:t>664,17</w:t>
      </w:r>
      <w:r w:rsidRPr="00A161A7">
        <w:rPr>
          <w:rFonts w:ascii="Times New Roman" w:hAnsi="Times New Roman" w:cs="Times New Roman"/>
          <w:lang w:val="pl-PL"/>
        </w:rPr>
        <w:t xml:space="preserve"> €   </w:t>
      </w:r>
    </w:p>
    <w:p w14:paraId="1368C71A" w14:textId="7D544141" w:rsidR="00B37640" w:rsidRPr="00A161A7" w:rsidRDefault="00B37640">
      <w:pPr>
        <w:rPr>
          <w:rFonts w:ascii="Times New Roman" w:hAnsi="Times New Roman" w:cs="Times New Roman"/>
          <w:lang w:val="pl-PL"/>
        </w:rPr>
      </w:pPr>
      <w:r w:rsidRPr="00A161A7">
        <w:rPr>
          <w:rFonts w:ascii="Times New Roman" w:hAnsi="Times New Roman" w:cs="Times New Roman"/>
          <w:lang w:val="pl-PL"/>
        </w:rPr>
        <w:t xml:space="preserve">            </w:t>
      </w:r>
    </w:p>
    <w:p w14:paraId="765B98E6" w14:textId="77777777" w:rsidR="00B37640" w:rsidRPr="00A161A7" w:rsidRDefault="00B37640">
      <w:pPr>
        <w:rPr>
          <w:rFonts w:ascii="Times New Roman" w:hAnsi="Times New Roman" w:cs="Times New Roman"/>
          <w:lang w:val="pl-PL"/>
        </w:rPr>
      </w:pPr>
    </w:p>
    <w:p w14:paraId="2B50A559" w14:textId="77777777" w:rsidR="009D6717" w:rsidRPr="00A161A7" w:rsidRDefault="009D6717">
      <w:pPr>
        <w:rPr>
          <w:rFonts w:ascii="Times New Roman" w:hAnsi="Times New Roman" w:cs="Times New Roman"/>
          <w:lang w:val="pl-PL"/>
        </w:rPr>
      </w:pPr>
    </w:p>
    <w:p w14:paraId="4FE41D59" w14:textId="77777777" w:rsidR="009D6717" w:rsidRPr="00A161A7" w:rsidRDefault="009D6717">
      <w:pPr>
        <w:rPr>
          <w:rFonts w:ascii="Times New Roman" w:hAnsi="Times New Roman" w:cs="Times New Roman"/>
          <w:lang w:val="pl-PL"/>
        </w:rPr>
      </w:pPr>
    </w:p>
    <w:p w14:paraId="3D325AEB" w14:textId="77777777" w:rsidR="007E221D" w:rsidRPr="00A161A7" w:rsidRDefault="007E221D" w:rsidP="0039503F">
      <w:pPr>
        <w:jc w:val="center"/>
        <w:rPr>
          <w:rFonts w:ascii="Times New Roman" w:hAnsi="Times New Roman" w:cs="Times New Roman"/>
          <w:lang w:val="pl-PL"/>
        </w:rPr>
      </w:pPr>
    </w:p>
    <w:p w14:paraId="4FD6B7AC" w14:textId="77777777" w:rsidR="007E221D" w:rsidRPr="00A161A7" w:rsidRDefault="007E221D" w:rsidP="0039503F">
      <w:pPr>
        <w:jc w:val="center"/>
        <w:rPr>
          <w:rFonts w:ascii="Times New Roman" w:hAnsi="Times New Roman" w:cs="Times New Roman"/>
          <w:lang w:val="pl-PL"/>
        </w:rPr>
      </w:pPr>
    </w:p>
    <w:p w14:paraId="7B511434" w14:textId="77777777" w:rsidR="007E221D" w:rsidRPr="00A161A7" w:rsidRDefault="007E221D" w:rsidP="0039503F">
      <w:pPr>
        <w:jc w:val="center"/>
        <w:rPr>
          <w:rFonts w:ascii="Times New Roman" w:hAnsi="Times New Roman" w:cs="Times New Roman"/>
          <w:lang w:val="pl-PL"/>
        </w:rPr>
      </w:pPr>
    </w:p>
    <w:p w14:paraId="7080FD1C" w14:textId="77777777" w:rsidR="007E221D" w:rsidRPr="00A161A7" w:rsidRDefault="007E221D" w:rsidP="0039503F">
      <w:pPr>
        <w:jc w:val="center"/>
        <w:rPr>
          <w:rFonts w:ascii="Times New Roman" w:hAnsi="Times New Roman" w:cs="Times New Roman"/>
          <w:lang w:val="pl-PL"/>
        </w:rPr>
      </w:pPr>
    </w:p>
    <w:p w14:paraId="1F7AFC82" w14:textId="77777777" w:rsidR="0039503F" w:rsidRPr="00A161A7" w:rsidRDefault="0039503F" w:rsidP="0039503F">
      <w:pPr>
        <w:jc w:val="center"/>
        <w:rPr>
          <w:rFonts w:ascii="Times New Roman" w:hAnsi="Times New Roman" w:cs="Times New Roman"/>
          <w:lang w:val="pl-PL"/>
        </w:rPr>
      </w:pPr>
    </w:p>
    <w:p w14:paraId="4C35B8E7" w14:textId="77777777" w:rsidR="0039503F" w:rsidRPr="00A161A7" w:rsidRDefault="0039503F" w:rsidP="0039503F">
      <w:pPr>
        <w:jc w:val="center"/>
        <w:rPr>
          <w:rFonts w:ascii="Times New Roman" w:hAnsi="Times New Roman" w:cs="Times New Roman"/>
          <w:b/>
          <w:lang w:val="pl-PL"/>
        </w:rPr>
      </w:pPr>
      <w:r w:rsidRPr="00A161A7">
        <w:rPr>
          <w:rFonts w:ascii="Times New Roman" w:hAnsi="Times New Roman" w:cs="Times New Roman"/>
          <w:b/>
          <w:lang w:val="pl-PL"/>
        </w:rPr>
        <w:t xml:space="preserve">OBRAZAC  RAS-FUNKCIJSKI </w:t>
      </w:r>
    </w:p>
    <w:p w14:paraId="4403602B" w14:textId="77777777" w:rsidR="0039503F" w:rsidRPr="00A161A7" w:rsidRDefault="0039503F" w:rsidP="0039503F">
      <w:pPr>
        <w:jc w:val="center"/>
        <w:rPr>
          <w:rFonts w:ascii="Times New Roman" w:hAnsi="Times New Roman" w:cs="Times New Roman"/>
          <w:b/>
          <w:lang w:val="pl-PL"/>
        </w:rPr>
      </w:pPr>
    </w:p>
    <w:p w14:paraId="508D1AD3" w14:textId="77777777" w:rsidR="0039503F" w:rsidRPr="00A161A7" w:rsidRDefault="0039503F" w:rsidP="0039503F">
      <w:pPr>
        <w:rPr>
          <w:rFonts w:ascii="Times New Roman" w:hAnsi="Times New Roman" w:cs="Times New Roman"/>
          <w:b/>
          <w:lang w:val="pl-PL"/>
        </w:rPr>
      </w:pPr>
    </w:p>
    <w:p w14:paraId="504AFC40" w14:textId="77777777" w:rsidR="0039503F" w:rsidRPr="00A161A7" w:rsidRDefault="0039503F" w:rsidP="0039503F">
      <w:pPr>
        <w:rPr>
          <w:rFonts w:ascii="Times New Roman" w:hAnsi="Times New Roman" w:cs="Times New Roman"/>
          <w:b/>
          <w:lang w:val="pl-PL"/>
        </w:rPr>
      </w:pPr>
    </w:p>
    <w:p w14:paraId="67BBF6CB" w14:textId="77777777" w:rsidR="0039503F" w:rsidRPr="00A161A7" w:rsidRDefault="0039503F" w:rsidP="0039503F">
      <w:pPr>
        <w:rPr>
          <w:rFonts w:ascii="Times New Roman" w:hAnsi="Times New Roman" w:cs="Times New Roman"/>
          <w:b/>
          <w:lang w:val="pl-PL"/>
        </w:rPr>
      </w:pPr>
    </w:p>
    <w:p w14:paraId="2A56801E" w14:textId="1727B0D4" w:rsidR="0039503F" w:rsidRPr="00A161A7" w:rsidRDefault="00065956" w:rsidP="00627BD9">
      <w:pPr>
        <w:rPr>
          <w:rFonts w:ascii="Times New Roman" w:hAnsi="Times New Roman" w:cs="Times New Roman"/>
          <w:b/>
          <w:lang w:val="pl-PL"/>
        </w:rPr>
      </w:pPr>
      <w:r w:rsidRPr="00A161A7">
        <w:rPr>
          <w:rFonts w:ascii="Times New Roman" w:hAnsi="Times New Roman" w:cs="Times New Roman"/>
          <w:b/>
          <w:lang w:val="pl-PL"/>
        </w:rPr>
        <w:t>Šifra 03</w:t>
      </w:r>
      <w:r w:rsidR="0039503F" w:rsidRPr="00A161A7">
        <w:rPr>
          <w:rFonts w:ascii="Times New Roman" w:hAnsi="Times New Roman" w:cs="Times New Roman"/>
          <w:b/>
          <w:lang w:val="pl-PL"/>
        </w:rPr>
        <w:t xml:space="preserve"> -  troškovi  u 20</w:t>
      </w:r>
      <w:r w:rsidR="007E221D" w:rsidRPr="00A161A7">
        <w:rPr>
          <w:rFonts w:ascii="Times New Roman" w:hAnsi="Times New Roman" w:cs="Times New Roman"/>
          <w:b/>
          <w:lang w:val="pl-PL"/>
        </w:rPr>
        <w:t>2</w:t>
      </w:r>
      <w:r w:rsidR="000263A3" w:rsidRPr="00A161A7">
        <w:rPr>
          <w:rFonts w:ascii="Times New Roman" w:hAnsi="Times New Roman" w:cs="Times New Roman"/>
          <w:b/>
          <w:lang w:val="pl-PL"/>
        </w:rPr>
        <w:t>5.</w:t>
      </w:r>
      <w:r w:rsidR="0039503F" w:rsidRPr="00A161A7">
        <w:rPr>
          <w:rFonts w:ascii="Times New Roman" w:hAnsi="Times New Roman" w:cs="Times New Roman"/>
          <w:b/>
          <w:lang w:val="pl-PL"/>
        </w:rPr>
        <w:t xml:space="preserve">  odnose  se  na usluge</w:t>
      </w:r>
      <w:r w:rsidR="001C70F0" w:rsidRPr="00A161A7">
        <w:rPr>
          <w:rFonts w:ascii="Times New Roman" w:hAnsi="Times New Roman" w:cs="Times New Roman"/>
          <w:b/>
          <w:lang w:val="pl-PL"/>
        </w:rPr>
        <w:t xml:space="preserve"> </w:t>
      </w:r>
      <w:r w:rsidR="0039503F" w:rsidRPr="00A161A7">
        <w:rPr>
          <w:rFonts w:ascii="Times New Roman" w:hAnsi="Times New Roman" w:cs="Times New Roman"/>
          <w:b/>
          <w:lang w:val="pl-PL"/>
        </w:rPr>
        <w:t xml:space="preserve"> protupožarne zaštite =</w:t>
      </w:r>
      <w:r w:rsidR="0034351B" w:rsidRPr="00A161A7">
        <w:rPr>
          <w:rFonts w:ascii="Times New Roman" w:hAnsi="Times New Roman" w:cs="Times New Roman"/>
          <w:b/>
          <w:lang w:val="pl-PL"/>
        </w:rPr>
        <w:t xml:space="preserve"> 959.420,41</w:t>
      </w:r>
      <w:r w:rsidR="00A36B82" w:rsidRPr="00A161A7">
        <w:rPr>
          <w:rFonts w:ascii="Times New Roman" w:hAnsi="Times New Roman" w:cs="Times New Roman"/>
          <w:b/>
          <w:lang w:val="pl-PL"/>
        </w:rPr>
        <w:t xml:space="preserve"> €</w:t>
      </w:r>
    </w:p>
    <w:p w14:paraId="537DD404" w14:textId="77777777" w:rsidR="00845DE4" w:rsidRPr="00A161A7" w:rsidRDefault="00845DE4">
      <w:pPr>
        <w:rPr>
          <w:rFonts w:ascii="Times New Roman" w:hAnsi="Times New Roman" w:cs="Times New Roman"/>
          <w:lang w:val="pl-PL"/>
        </w:rPr>
      </w:pPr>
      <w:r w:rsidRPr="00A161A7">
        <w:rPr>
          <w:rFonts w:ascii="Times New Roman" w:hAnsi="Times New Roman" w:cs="Times New Roman"/>
          <w:lang w:val="pl-PL"/>
        </w:rPr>
        <w:t xml:space="preserve"> </w:t>
      </w:r>
    </w:p>
    <w:p w14:paraId="1D3B847B" w14:textId="77777777" w:rsidR="0039503F" w:rsidRPr="00A161A7" w:rsidRDefault="0039503F">
      <w:pPr>
        <w:rPr>
          <w:rFonts w:ascii="Times New Roman" w:hAnsi="Times New Roman" w:cs="Times New Roman"/>
          <w:lang w:val="pl-PL"/>
        </w:rPr>
      </w:pPr>
    </w:p>
    <w:p w14:paraId="4E5B1EF4" w14:textId="77777777" w:rsidR="0039503F" w:rsidRPr="00784C93" w:rsidRDefault="0039503F">
      <w:pPr>
        <w:rPr>
          <w:lang w:val="pl-PL"/>
        </w:rPr>
      </w:pPr>
    </w:p>
    <w:p w14:paraId="18BF5B1F" w14:textId="77777777" w:rsidR="0039503F" w:rsidRPr="00784C93" w:rsidRDefault="0039503F">
      <w:pPr>
        <w:rPr>
          <w:lang w:val="pl-PL"/>
        </w:rPr>
      </w:pPr>
    </w:p>
    <w:p w14:paraId="00177DFF" w14:textId="77777777" w:rsidR="0039503F" w:rsidRPr="00784C93" w:rsidRDefault="0039503F">
      <w:pPr>
        <w:rPr>
          <w:lang w:val="pl-PL"/>
        </w:rPr>
      </w:pPr>
    </w:p>
    <w:p w14:paraId="204948ED" w14:textId="77777777" w:rsidR="0039503F" w:rsidRPr="00784C93" w:rsidRDefault="0039503F">
      <w:pPr>
        <w:rPr>
          <w:lang w:val="pl-PL"/>
        </w:rPr>
      </w:pPr>
    </w:p>
    <w:p w14:paraId="367F62CC" w14:textId="5BFC88E7" w:rsidR="00FE1166" w:rsidRPr="00A161A7" w:rsidRDefault="001C70F0">
      <w:pPr>
        <w:rPr>
          <w:rFonts w:ascii="Times New Roman" w:hAnsi="Times New Roman" w:cs="Times New Roman"/>
          <w:i/>
          <w:iCs/>
          <w:lang w:val="pl-PL"/>
        </w:rPr>
      </w:pPr>
      <w:r w:rsidRPr="00784C93">
        <w:rPr>
          <w:lang w:val="pl-PL"/>
        </w:rPr>
        <w:tab/>
      </w:r>
      <w:r w:rsidRPr="00784C93">
        <w:rPr>
          <w:lang w:val="pl-PL"/>
        </w:rPr>
        <w:tab/>
      </w:r>
      <w:r w:rsidRPr="00784C93">
        <w:rPr>
          <w:lang w:val="pl-PL"/>
        </w:rPr>
        <w:tab/>
      </w:r>
      <w:r w:rsidRPr="00784C93">
        <w:rPr>
          <w:lang w:val="pl-PL"/>
        </w:rPr>
        <w:tab/>
      </w:r>
      <w:r w:rsidRPr="00784C93">
        <w:rPr>
          <w:lang w:val="pl-PL"/>
        </w:rPr>
        <w:tab/>
      </w:r>
      <w:r w:rsidRPr="00784C93">
        <w:rPr>
          <w:lang w:val="pl-PL"/>
        </w:rPr>
        <w:tab/>
      </w:r>
      <w:r w:rsidRPr="00784C93">
        <w:rPr>
          <w:lang w:val="pl-PL"/>
        </w:rPr>
        <w:tab/>
      </w:r>
      <w:r w:rsidR="00A161A7" w:rsidRPr="00A161A7">
        <w:rPr>
          <w:rFonts w:ascii="Times New Roman" w:hAnsi="Times New Roman" w:cs="Times New Roman"/>
          <w:i/>
          <w:iCs/>
          <w:lang w:val="pl-PL"/>
        </w:rPr>
        <w:t xml:space="preserve">          U potpisu:</w:t>
      </w:r>
      <w:r w:rsidRPr="00A161A7">
        <w:rPr>
          <w:rFonts w:ascii="Times New Roman" w:hAnsi="Times New Roman" w:cs="Times New Roman"/>
          <w:i/>
          <w:iCs/>
          <w:lang w:val="pl-PL"/>
        </w:rPr>
        <w:t>Zapovjednik</w:t>
      </w:r>
    </w:p>
    <w:p w14:paraId="2D97CF69" w14:textId="77777777" w:rsidR="00A161A7" w:rsidRDefault="00A161A7">
      <w:pPr>
        <w:rPr>
          <w:lang w:val="pl-PL"/>
        </w:rPr>
      </w:pPr>
    </w:p>
    <w:p w14:paraId="7AB7C580" w14:textId="246117B3" w:rsidR="00A161A7" w:rsidRPr="0034351B" w:rsidRDefault="00A161A7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_______________________</w:t>
      </w:r>
    </w:p>
    <w:p w14:paraId="4FFE0426" w14:textId="77777777" w:rsidR="001C70F0" w:rsidRPr="0034351B" w:rsidRDefault="001C70F0">
      <w:pPr>
        <w:rPr>
          <w:lang w:val="pl-PL"/>
        </w:rPr>
      </w:pPr>
    </w:p>
    <w:p w14:paraId="5EF2100D" w14:textId="6B14712F" w:rsidR="00FE1166" w:rsidRPr="0034351B" w:rsidRDefault="00FE1166">
      <w:pPr>
        <w:rPr>
          <w:lang w:val="pl-PL"/>
        </w:rPr>
      </w:pP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Pr="0034351B">
        <w:rPr>
          <w:lang w:val="pl-PL"/>
        </w:rPr>
        <w:tab/>
      </w:r>
      <w:r w:rsidR="00A161A7">
        <w:rPr>
          <w:lang w:val="pl-PL"/>
        </w:rPr>
        <w:t xml:space="preserve">      /</w:t>
      </w:r>
      <w:r w:rsidRPr="0034351B">
        <w:rPr>
          <w:lang w:val="pl-PL"/>
        </w:rPr>
        <w:t>Zlatko  Pješ</w:t>
      </w:r>
      <w:r w:rsidR="00A161A7">
        <w:rPr>
          <w:lang w:val="pl-PL"/>
        </w:rPr>
        <w:t>/</w:t>
      </w:r>
      <w:r w:rsidRPr="0034351B">
        <w:rPr>
          <w:lang w:val="pl-PL"/>
        </w:rPr>
        <w:t xml:space="preserve"> </w:t>
      </w:r>
    </w:p>
    <w:p w14:paraId="075EB24B" w14:textId="77777777" w:rsidR="0039503F" w:rsidRPr="0034351B" w:rsidRDefault="0039503F">
      <w:pPr>
        <w:rPr>
          <w:lang w:val="pl-PL"/>
        </w:rPr>
      </w:pPr>
    </w:p>
    <w:p w14:paraId="56EAAC7B" w14:textId="77777777" w:rsidR="0039503F" w:rsidRPr="0034351B" w:rsidRDefault="0039503F">
      <w:pPr>
        <w:rPr>
          <w:lang w:val="pl-PL"/>
        </w:rPr>
      </w:pPr>
    </w:p>
    <w:p w14:paraId="03E7BE3C" w14:textId="77777777" w:rsidR="0039503F" w:rsidRPr="0034351B" w:rsidRDefault="0039503F">
      <w:pPr>
        <w:rPr>
          <w:lang w:val="pl-PL"/>
        </w:rPr>
      </w:pPr>
    </w:p>
    <w:p w14:paraId="6C79A536" w14:textId="77777777" w:rsidR="0039503F" w:rsidRPr="0034351B" w:rsidRDefault="0039503F">
      <w:pPr>
        <w:rPr>
          <w:lang w:val="pl-PL"/>
        </w:rPr>
      </w:pPr>
    </w:p>
    <w:p w14:paraId="11C40946" w14:textId="77777777" w:rsidR="0039503F" w:rsidRPr="0034351B" w:rsidRDefault="0039503F">
      <w:pPr>
        <w:rPr>
          <w:lang w:val="pl-PL"/>
        </w:rPr>
      </w:pPr>
    </w:p>
    <w:p w14:paraId="28A47143" w14:textId="77777777" w:rsidR="0039503F" w:rsidRPr="0034351B" w:rsidRDefault="0039503F">
      <w:pPr>
        <w:rPr>
          <w:lang w:val="pl-PL"/>
        </w:rPr>
      </w:pPr>
    </w:p>
    <w:p w14:paraId="4799DEF9" w14:textId="77777777" w:rsidR="0039503F" w:rsidRPr="0034351B" w:rsidRDefault="0039503F">
      <w:pPr>
        <w:rPr>
          <w:lang w:val="pl-PL"/>
        </w:rPr>
      </w:pPr>
    </w:p>
    <w:p w14:paraId="750BC2CE" w14:textId="77777777" w:rsidR="0039503F" w:rsidRPr="0034351B" w:rsidRDefault="0039503F">
      <w:pPr>
        <w:rPr>
          <w:lang w:val="pl-PL"/>
        </w:rPr>
      </w:pPr>
    </w:p>
    <w:sectPr w:rsidR="0039503F" w:rsidRPr="0034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901"/>
    <w:multiLevelType w:val="hybridMultilevel"/>
    <w:tmpl w:val="9DECD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05753"/>
    <w:multiLevelType w:val="hybridMultilevel"/>
    <w:tmpl w:val="F5020E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5553B"/>
    <w:multiLevelType w:val="hybridMultilevel"/>
    <w:tmpl w:val="16EA5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0661F"/>
    <w:multiLevelType w:val="hybridMultilevel"/>
    <w:tmpl w:val="203E5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C353E"/>
    <w:multiLevelType w:val="hybridMultilevel"/>
    <w:tmpl w:val="79124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92520">
    <w:abstractNumId w:val="1"/>
  </w:num>
  <w:num w:numId="2" w16cid:durableId="27417113">
    <w:abstractNumId w:val="2"/>
  </w:num>
  <w:num w:numId="3" w16cid:durableId="1260602333">
    <w:abstractNumId w:val="4"/>
  </w:num>
  <w:num w:numId="4" w16cid:durableId="1570191590">
    <w:abstractNumId w:val="0"/>
  </w:num>
  <w:num w:numId="5" w16cid:durableId="1109424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37"/>
    <w:rsid w:val="0000776E"/>
    <w:rsid w:val="00017B5F"/>
    <w:rsid w:val="00020B37"/>
    <w:rsid w:val="000263A3"/>
    <w:rsid w:val="000439E8"/>
    <w:rsid w:val="00051876"/>
    <w:rsid w:val="00065956"/>
    <w:rsid w:val="0006623E"/>
    <w:rsid w:val="00067210"/>
    <w:rsid w:val="000B0023"/>
    <w:rsid w:val="000C6F40"/>
    <w:rsid w:val="000C7A52"/>
    <w:rsid w:val="000E2FE3"/>
    <w:rsid w:val="000E5483"/>
    <w:rsid w:val="0014025B"/>
    <w:rsid w:val="00160D7A"/>
    <w:rsid w:val="001638CB"/>
    <w:rsid w:val="00195A7B"/>
    <w:rsid w:val="001A2594"/>
    <w:rsid w:val="001A4E7C"/>
    <w:rsid w:val="001A52A2"/>
    <w:rsid w:val="001A6017"/>
    <w:rsid w:val="001A7C6B"/>
    <w:rsid w:val="001C70F0"/>
    <w:rsid w:val="001D72C0"/>
    <w:rsid w:val="001E0F96"/>
    <w:rsid w:val="001F75A0"/>
    <w:rsid w:val="0020322F"/>
    <w:rsid w:val="00203BAF"/>
    <w:rsid w:val="002079AF"/>
    <w:rsid w:val="00220FDA"/>
    <w:rsid w:val="00222677"/>
    <w:rsid w:val="00234EC5"/>
    <w:rsid w:val="002442B1"/>
    <w:rsid w:val="00247B11"/>
    <w:rsid w:val="00257806"/>
    <w:rsid w:val="0026095C"/>
    <w:rsid w:val="00263EED"/>
    <w:rsid w:val="002813D6"/>
    <w:rsid w:val="0028426B"/>
    <w:rsid w:val="002908B8"/>
    <w:rsid w:val="002A3B42"/>
    <w:rsid w:val="002A4C73"/>
    <w:rsid w:val="002B1FB5"/>
    <w:rsid w:val="002C49D9"/>
    <w:rsid w:val="002C4D97"/>
    <w:rsid w:val="002C67D3"/>
    <w:rsid w:val="002D612A"/>
    <w:rsid w:val="002E5E9B"/>
    <w:rsid w:val="00306B29"/>
    <w:rsid w:val="00307BE5"/>
    <w:rsid w:val="00320CB3"/>
    <w:rsid w:val="00333210"/>
    <w:rsid w:val="003350AF"/>
    <w:rsid w:val="0034351B"/>
    <w:rsid w:val="00357DAA"/>
    <w:rsid w:val="0036054B"/>
    <w:rsid w:val="00364A63"/>
    <w:rsid w:val="003815B2"/>
    <w:rsid w:val="0039503F"/>
    <w:rsid w:val="003A0AE0"/>
    <w:rsid w:val="003A20A4"/>
    <w:rsid w:val="003A77C4"/>
    <w:rsid w:val="003D2E33"/>
    <w:rsid w:val="003D69A2"/>
    <w:rsid w:val="003E65A2"/>
    <w:rsid w:val="003F493D"/>
    <w:rsid w:val="0040220A"/>
    <w:rsid w:val="0043194A"/>
    <w:rsid w:val="00442884"/>
    <w:rsid w:val="00462372"/>
    <w:rsid w:val="004728D5"/>
    <w:rsid w:val="004D6764"/>
    <w:rsid w:val="004E4578"/>
    <w:rsid w:val="004F2285"/>
    <w:rsid w:val="004F6DF9"/>
    <w:rsid w:val="00517B37"/>
    <w:rsid w:val="005220FA"/>
    <w:rsid w:val="00530AC6"/>
    <w:rsid w:val="0053276D"/>
    <w:rsid w:val="00554C45"/>
    <w:rsid w:val="00567A45"/>
    <w:rsid w:val="00571502"/>
    <w:rsid w:val="005C28D7"/>
    <w:rsid w:val="005C3A3A"/>
    <w:rsid w:val="005C6686"/>
    <w:rsid w:val="005C6A25"/>
    <w:rsid w:val="005D06A2"/>
    <w:rsid w:val="005D1566"/>
    <w:rsid w:val="005F02F7"/>
    <w:rsid w:val="00606222"/>
    <w:rsid w:val="006202B8"/>
    <w:rsid w:val="00627BD9"/>
    <w:rsid w:val="00650C50"/>
    <w:rsid w:val="00657E03"/>
    <w:rsid w:val="00660D95"/>
    <w:rsid w:val="006631AC"/>
    <w:rsid w:val="00680257"/>
    <w:rsid w:val="0068303A"/>
    <w:rsid w:val="006A21D3"/>
    <w:rsid w:val="006B72A2"/>
    <w:rsid w:val="006C0CDF"/>
    <w:rsid w:val="006D4B2C"/>
    <w:rsid w:val="007200C3"/>
    <w:rsid w:val="00722800"/>
    <w:rsid w:val="00731586"/>
    <w:rsid w:val="00772578"/>
    <w:rsid w:val="00777134"/>
    <w:rsid w:val="0078076A"/>
    <w:rsid w:val="0078402A"/>
    <w:rsid w:val="00784C93"/>
    <w:rsid w:val="007A5541"/>
    <w:rsid w:val="007A6E4D"/>
    <w:rsid w:val="007D48AB"/>
    <w:rsid w:val="007E221D"/>
    <w:rsid w:val="007F4E60"/>
    <w:rsid w:val="00817588"/>
    <w:rsid w:val="008402A2"/>
    <w:rsid w:val="00844286"/>
    <w:rsid w:val="00845DE4"/>
    <w:rsid w:val="00854EA9"/>
    <w:rsid w:val="00856445"/>
    <w:rsid w:val="00866035"/>
    <w:rsid w:val="00875FAF"/>
    <w:rsid w:val="008863A6"/>
    <w:rsid w:val="008A72C5"/>
    <w:rsid w:val="008B1C38"/>
    <w:rsid w:val="008C1B64"/>
    <w:rsid w:val="008E642E"/>
    <w:rsid w:val="008F06F5"/>
    <w:rsid w:val="00900B66"/>
    <w:rsid w:val="00916053"/>
    <w:rsid w:val="0092128B"/>
    <w:rsid w:val="00927F41"/>
    <w:rsid w:val="00930150"/>
    <w:rsid w:val="009312CB"/>
    <w:rsid w:val="00956061"/>
    <w:rsid w:val="00957CBD"/>
    <w:rsid w:val="00960E2E"/>
    <w:rsid w:val="00960FA9"/>
    <w:rsid w:val="009642CD"/>
    <w:rsid w:val="00964923"/>
    <w:rsid w:val="009663C1"/>
    <w:rsid w:val="00985C6B"/>
    <w:rsid w:val="009A191F"/>
    <w:rsid w:val="009B08A2"/>
    <w:rsid w:val="009C74B3"/>
    <w:rsid w:val="009D6717"/>
    <w:rsid w:val="009E64A6"/>
    <w:rsid w:val="00A05226"/>
    <w:rsid w:val="00A161A7"/>
    <w:rsid w:val="00A36B82"/>
    <w:rsid w:val="00A712A3"/>
    <w:rsid w:val="00A80303"/>
    <w:rsid w:val="00A87214"/>
    <w:rsid w:val="00A92BB1"/>
    <w:rsid w:val="00AC0427"/>
    <w:rsid w:val="00AC643A"/>
    <w:rsid w:val="00AF2042"/>
    <w:rsid w:val="00AF3320"/>
    <w:rsid w:val="00AF605E"/>
    <w:rsid w:val="00B17C36"/>
    <w:rsid w:val="00B37640"/>
    <w:rsid w:val="00B43D9E"/>
    <w:rsid w:val="00B50DF7"/>
    <w:rsid w:val="00BA2EF2"/>
    <w:rsid w:val="00BC6DA3"/>
    <w:rsid w:val="00C02277"/>
    <w:rsid w:val="00C11760"/>
    <w:rsid w:val="00C13905"/>
    <w:rsid w:val="00C22041"/>
    <w:rsid w:val="00C61205"/>
    <w:rsid w:val="00C65716"/>
    <w:rsid w:val="00C771A5"/>
    <w:rsid w:val="00C772C7"/>
    <w:rsid w:val="00C8296A"/>
    <w:rsid w:val="00C85E7D"/>
    <w:rsid w:val="00CA7DA2"/>
    <w:rsid w:val="00CC3669"/>
    <w:rsid w:val="00D04B5A"/>
    <w:rsid w:val="00D21DD8"/>
    <w:rsid w:val="00D21E00"/>
    <w:rsid w:val="00D41E9F"/>
    <w:rsid w:val="00D43A9C"/>
    <w:rsid w:val="00D4787D"/>
    <w:rsid w:val="00D558F0"/>
    <w:rsid w:val="00D825DC"/>
    <w:rsid w:val="00D8503F"/>
    <w:rsid w:val="00D92E72"/>
    <w:rsid w:val="00D9402C"/>
    <w:rsid w:val="00DA1631"/>
    <w:rsid w:val="00DA5EBF"/>
    <w:rsid w:val="00DB2E82"/>
    <w:rsid w:val="00DC6AE6"/>
    <w:rsid w:val="00DE7FEB"/>
    <w:rsid w:val="00DF47B9"/>
    <w:rsid w:val="00E009E4"/>
    <w:rsid w:val="00E2576D"/>
    <w:rsid w:val="00E26786"/>
    <w:rsid w:val="00E455B7"/>
    <w:rsid w:val="00E56B02"/>
    <w:rsid w:val="00E62118"/>
    <w:rsid w:val="00E927EC"/>
    <w:rsid w:val="00E94567"/>
    <w:rsid w:val="00EA1718"/>
    <w:rsid w:val="00EB6C55"/>
    <w:rsid w:val="00ED30B4"/>
    <w:rsid w:val="00EF4E6C"/>
    <w:rsid w:val="00EF60BD"/>
    <w:rsid w:val="00F10BB5"/>
    <w:rsid w:val="00F10D3B"/>
    <w:rsid w:val="00F232ED"/>
    <w:rsid w:val="00F30228"/>
    <w:rsid w:val="00F342B2"/>
    <w:rsid w:val="00F74261"/>
    <w:rsid w:val="00F76145"/>
    <w:rsid w:val="00F9773D"/>
    <w:rsid w:val="00FE1166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0854"/>
  <w15:docId w15:val="{83B339AF-3605-41A9-82E1-5F3BBFF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6C"/>
    <w:pPr>
      <w:spacing w:after="0" w:line="240" w:lineRule="auto"/>
    </w:pPr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0B37"/>
    <w:pPr>
      <w:ind w:left="720"/>
      <w:contextualSpacing/>
    </w:pPr>
  </w:style>
  <w:style w:type="table" w:styleId="Reetkatablice">
    <w:name w:val="Table Grid"/>
    <w:basedOn w:val="Obinatablica"/>
    <w:uiPriority w:val="39"/>
    <w:rsid w:val="00020B3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6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CC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3D97-53AC-48DA-8854-02BA5E32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Irena Dalmolin Iličić</cp:lastModifiedBy>
  <cp:revision>2</cp:revision>
  <cp:lastPrinted>2026-02-10T07:31:00Z</cp:lastPrinted>
  <dcterms:created xsi:type="dcterms:W3CDTF">2026-04-22T07:02:00Z</dcterms:created>
  <dcterms:modified xsi:type="dcterms:W3CDTF">2026-04-22T07:02:00Z</dcterms:modified>
</cp:coreProperties>
</file>